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C0731" w14:textId="2975C059" w:rsidR="0096142B" w:rsidRPr="00AD478B" w:rsidRDefault="0096142B" w:rsidP="000E1E80">
      <w:pPr>
        <w:pStyle w:val="Titel"/>
        <w:rPr>
          <w:lang w:val="en-US"/>
        </w:rPr>
      </w:pPr>
      <w:r w:rsidRPr="00AD478B">
        <w:rPr>
          <w:lang w:val="en-US"/>
        </w:rPr>
        <w:t>Roskilde Universit</w:t>
      </w:r>
      <w:r w:rsidR="00AD478B" w:rsidRPr="00AD478B">
        <w:rPr>
          <w:lang w:val="en-US"/>
        </w:rPr>
        <w:t>y</w:t>
      </w:r>
      <w:r w:rsidRPr="00AD478B">
        <w:rPr>
          <w:lang w:val="en-US"/>
        </w:rPr>
        <w:t xml:space="preserve"> – </w:t>
      </w:r>
      <w:r w:rsidR="00AD478B" w:rsidRPr="00AD478B">
        <w:rPr>
          <w:lang w:val="en-US"/>
        </w:rPr>
        <w:t>a short introduction</w:t>
      </w:r>
    </w:p>
    <w:p w14:paraId="20EBA2E1" w14:textId="77777777" w:rsidR="00731ADA" w:rsidRPr="00AD478B" w:rsidRDefault="00731ADA" w:rsidP="00731ADA">
      <w:pPr>
        <w:rPr>
          <w:lang w:val="en-US"/>
        </w:rPr>
      </w:pPr>
    </w:p>
    <w:p w14:paraId="09CE0466" w14:textId="759D6C63" w:rsidR="002F1F9C" w:rsidRPr="00AD478B" w:rsidRDefault="00AD478B" w:rsidP="00731ADA">
      <w:pPr>
        <w:rPr>
          <w:b/>
          <w:bCs/>
          <w:lang w:val="en-US"/>
        </w:rPr>
      </w:pPr>
      <w:r w:rsidRPr="00AD478B">
        <w:rPr>
          <w:b/>
          <w:bCs/>
          <w:lang w:val="en-US"/>
        </w:rPr>
        <w:t>Content</w:t>
      </w:r>
    </w:p>
    <w:p w14:paraId="2487F002" w14:textId="77777777" w:rsidR="00713C01" w:rsidRDefault="002F1F9C">
      <w:pPr>
        <w:pStyle w:val="Indholdsfortegnelse1"/>
        <w:tabs>
          <w:tab w:val="right" w:leader="dot" w:pos="9628"/>
        </w:tabs>
        <w:rPr>
          <w:rFonts w:asciiTheme="minorHAnsi" w:eastAsiaTheme="minorEastAsia" w:hAnsiTheme="minorHAnsi"/>
          <w:noProof/>
          <w:sz w:val="24"/>
          <w:lang w:eastAsia="da-DK"/>
        </w:rPr>
      </w:pPr>
      <w:r>
        <w:fldChar w:fldCharType="begin"/>
      </w:r>
      <w:r>
        <w:instrText xml:space="preserve"> TOC \o "1-1" \n \h \z \u </w:instrText>
      </w:r>
      <w:r>
        <w:fldChar w:fldCharType="separate"/>
      </w:r>
      <w:hyperlink w:anchor="_Toc196920389" w:history="1">
        <w:r w:rsidR="00713C01" w:rsidRPr="007B0D2E">
          <w:rPr>
            <w:rStyle w:val="Hyperlink"/>
            <w:noProof/>
            <w:lang w:val="en-US"/>
          </w:rPr>
          <w:t>The University in real life</w:t>
        </w:r>
      </w:hyperlink>
    </w:p>
    <w:p w14:paraId="0E0F3899" w14:textId="77777777" w:rsidR="00713C01" w:rsidRDefault="00280BDA">
      <w:pPr>
        <w:pStyle w:val="Indholdsfortegnelse1"/>
        <w:tabs>
          <w:tab w:val="right" w:leader="dot" w:pos="9628"/>
        </w:tabs>
        <w:rPr>
          <w:rFonts w:asciiTheme="minorHAnsi" w:eastAsiaTheme="minorEastAsia" w:hAnsiTheme="minorHAnsi"/>
          <w:noProof/>
          <w:sz w:val="24"/>
          <w:lang w:eastAsia="da-DK"/>
        </w:rPr>
      </w:pPr>
      <w:hyperlink w:anchor="_Toc196920390" w:history="1">
        <w:r w:rsidR="00713C01" w:rsidRPr="007B0D2E">
          <w:rPr>
            <w:rStyle w:val="Hyperlink"/>
            <w:noProof/>
            <w:lang w:val="en-US"/>
          </w:rPr>
          <w:t>Research</w:t>
        </w:r>
      </w:hyperlink>
    </w:p>
    <w:p w14:paraId="78FAFE13" w14:textId="77777777" w:rsidR="00713C01" w:rsidRDefault="00280BDA">
      <w:pPr>
        <w:pStyle w:val="Indholdsfortegnelse1"/>
        <w:tabs>
          <w:tab w:val="right" w:leader="dot" w:pos="9628"/>
        </w:tabs>
        <w:rPr>
          <w:rFonts w:asciiTheme="minorHAnsi" w:eastAsiaTheme="minorEastAsia" w:hAnsiTheme="minorHAnsi"/>
          <w:noProof/>
          <w:sz w:val="24"/>
          <w:lang w:eastAsia="da-DK"/>
        </w:rPr>
      </w:pPr>
      <w:hyperlink w:anchor="_Toc196920391" w:history="1">
        <w:r w:rsidR="00713C01" w:rsidRPr="007B0D2E">
          <w:rPr>
            <w:rStyle w:val="Hyperlink"/>
            <w:noProof/>
            <w:lang w:val="en-US"/>
          </w:rPr>
          <w:t>Education</w:t>
        </w:r>
      </w:hyperlink>
    </w:p>
    <w:p w14:paraId="4FF21D75" w14:textId="77777777" w:rsidR="00713C01" w:rsidRDefault="00280BDA">
      <w:pPr>
        <w:pStyle w:val="Indholdsfortegnelse1"/>
        <w:tabs>
          <w:tab w:val="right" w:leader="dot" w:pos="9628"/>
        </w:tabs>
        <w:rPr>
          <w:rFonts w:asciiTheme="minorHAnsi" w:eastAsiaTheme="minorEastAsia" w:hAnsiTheme="minorHAnsi"/>
          <w:noProof/>
          <w:sz w:val="24"/>
          <w:lang w:eastAsia="da-DK"/>
        </w:rPr>
      </w:pPr>
      <w:hyperlink w:anchor="_Toc196920392" w:history="1">
        <w:r w:rsidR="00713C01" w:rsidRPr="007B0D2E">
          <w:rPr>
            <w:rStyle w:val="Hyperlink"/>
            <w:noProof/>
            <w:lang w:val="en-US"/>
          </w:rPr>
          <w:t>Innovation and collaboration</w:t>
        </w:r>
      </w:hyperlink>
    </w:p>
    <w:p w14:paraId="1660E367" w14:textId="77777777" w:rsidR="00713C01" w:rsidRDefault="00280BDA">
      <w:pPr>
        <w:pStyle w:val="Indholdsfortegnelse1"/>
        <w:tabs>
          <w:tab w:val="right" w:leader="dot" w:pos="9628"/>
        </w:tabs>
        <w:rPr>
          <w:rFonts w:asciiTheme="minorHAnsi" w:eastAsiaTheme="minorEastAsia" w:hAnsiTheme="minorHAnsi"/>
          <w:noProof/>
          <w:sz w:val="24"/>
          <w:lang w:eastAsia="da-DK"/>
        </w:rPr>
      </w:pPr>
      <w:hyperlink w:anchor="_Toc196920393" w:history="1">
        <w:r w:rsidR="00713C01" w:rsidRPr="007B0D2E">
          <w:rPr>
            <w:rStyle w:val="Hyperlink"/>
            <w:noProof/>
            <w:lang w:val="en-US"/>
          </w:rPr>
          <w:t>Collaboration with Region Zealand</w:t>
        </w:r>
      </w:hyperlink>
    </w:p>
    <w:p w14:paraId="1E00AE5A" w14:textId="77777777" w:rsidR="00713C01" w:rsidRDefault="00280BDA">
      <w:pPr>
        <w:pStyle w:val="Indholdsfortegnelse1"/>
        <w:tabs>
          <w:tab w:val="right" w:leader="dot" w:pos="9628"/>
        </w:tabs>
        <w:rPr>
          <w:rFonts w:asciiTheme="minorHAnsi" w:eastAsiaTheme="minorEastAsia" w:hAnsiTheme="minorHAnsi"/>
          <w:noProof/>
          <w:sz w:val="24"/>
          <w:lang w:eastAsia="da-DK"/>
        </w:rPr>
      </w:pPr>
      <w:hyperlink w:anchor="_Toc196920394" w:history="1">
        <w:r w:rsidR="00713C01" w:rsidRPr="007B0D2E">
          <w:rPr>
            <w:rStyle w:val="Hyperlink"/>
            <w:noProof/>
            <w:lang w:val="en-US"/>
          </w:rPr>
          <w:t>Continuing education</w:t>
        </w:r>
      </w:hyperlink>
    </w:p>
    <w:p w14:paraId="1B2D748F" w14:textId="77777777" w:rsidR="00713C01" w:rsidRDefault="00280BDA">
      <w:pPr>
        <w:pStyle w:val="Indholdsfortegnelse1"/>
        <w:tabs>
          <w:tab w:val="right" w:leader="dot" w:pos="9628"/>
        </w:tabs>
        <w:rPr>
          <w:rFonts w:asciiTheme="minorHAnsi" w:eastAsiaTheme="minorEastAsia" w:hAnsiTheme="minorHAnsi"/>
          <w:noProof/>
          <w:sz w:val="24"/>
          <w:lang w:eastAsia="da-DK"/>
        </w:rPr>
      </w:pPr>
      <w:hyperlink w:anchor="_Toc196920395" w:history="1">
        <w:r w:rsidR="00713C01" w:rsidRPr="007B0D2E">
          <w:rPr>
            <w:rStyle w:val="Hyperlink"/>
            <w:noProof/>
            <w:lang w:val="en-US"/>
          </w:rPr>
          <w:t>Vibrant and green campus</w:t>
        </w:r>
      </w:hyperlink>
    </w:p>
    <w:p w14:paraId="13BBD5FA" w14:textId="39DD5ED4" w:rsidR="002F1F9C" w:rsidRDefault="002F1F9C" w:rsidP="00731ADA">
      <w:r>
        <w:fldChar w:fldCharType="end"/>
      </w:r>
    </w:p>
    <w:p w14:paraId="4581E710" w14:textId="4FBC2BA6" w:rsidR="0096142B" w:rsidRPr="00AD478B" w:rsidRDefault="00AD478B" w:rsidP="00FE51AB">
      <w:pPr>
        <w:pStyle w:val="Overskrift1"/>
        <w:rPr>
          <w:lang w:val="en-US"/>
        </w:rPr>
      </w:pPr>
      <w:bookmarkStart w:id="0" w:name="_Toc196920389"/>
      <w:r w:rsidRPr="00AD478B">
        <w:rPr>
          <w:lang w:val="en-US"/>
        </w:rPr>
        <w:t xml:space="preserve">The </w:t>
      </w:r>
      <w:r w:rsidR="0096142B" w:rsidRPr="00AD478B">
        <w:rPr>
          <w:lang w:val="en-US"/>
        </w:rPr>
        <w:t>Universit</w:t>
      </w:r>
      <w:r w:rsidRPr="00AD478B">
        <w:rPr>
          <w:lang w:val="en-US"/>
        </w:rPr>
        <w:t>y in real life</w:t>
      </w:r>
      <w:bookmarkEnd w:id="0"/>
    </w:p>
    <w:p w14:paraId="14BD6353" w14:textId="2E949E75" w:rsidR="0096142B" w:rsidRPr="00AD478B" w:rsidRDefault="0096142B" w:rsidP="00531D42">
      <w:pPr>
        <w:pStyle w:val="Undertitel"/>
        <w:rPr>
          <w:lang w:val="en-US"/>
        </w:rPr>
      </w:pPr>
      <w:r w:rsidRPr="00AD478B">
        <w:rPr>
          <w:lang w:val="en-US"/>
        </w:rPr>
        <w:t>Strateg</w:t>
      </w:r>
      <w:r w:rsidR="00AD478B" w:rsidRPr="00AD478B">
        <w:rPr>
          <w:lang w:val="en-US"/>
        </w:rPr>
        <w:t>y</w:t>
      </w:r>
      <w:r w:rsidRPr="00AD478B">
        <w:rPr>
          <w:lang w:val="en-US"/>
        </w:rPr>
        <w:t xml:space="preserve"> RUC 2030: Interconnected </w:t>
      </w:r>
    </w:p>
    <w:p w14:paraId="1C2E0B5B" w14:textId="77777777" w:rsidR="00AD478B" w:rsidRPr="00AD478B" w:rsidRDefault="00AD478B" w:rsidP="00AD478B">
      <w:pPr>
        <w:pStyle w:val="Listeafsnit"/>
        <w:numPr>
          <w:ilvl w:val="0"/>
          <w:numId w:val="16"/>
        </w:numPr>
        <w:rPr>
          <w:lang w:val="en-US"/>
        </w:rPr>
      </w:pPr>
      <w:r w:rsidRPr="00AD478B">
        <w:rPr>
          <w:lang w:val="en-US"/>
        </w:rPr>
        <w:t>Cutting-edge interdisciplinary research</w:t>
      </w:r>
    </w:p>
    <w:p w14:paraId="2D7671DC" w14:textId="77777777" w:rsidR="00AD478B" w:rsidRPr="00AD478B" w:rsidRDefault="00AD478B" w:rsidP="00AD478B">
      <w:pPr>
        <w:pStyle w:val="Listeafsnit"/>
        <w:numPr>
          <w:ilvl w:val="0"/>
          <w:numId w:val="16"/>
        </w:numPr>
        <w:rPr>
          <w:lang w:val="en-US"/>
        </w:rPr>
      </w:pPr>
      <w:r w:rsidRPr="00AD478B">
        <w:rPr>
          <w:lang w:val="en-US"/>
        </w:rPr>
        <w:t>Environmental, economic and social sustainability</w:t>
      </w:r>
    </w:p>
    <w:p w14:paraId="33FAC98F" w14:textId="77777777" w:rsidR="00AD478B" w:rsidRPr="00AD478B" w:rsidRDefault="00AD478B" w:rsidP="00AD478B">
      <w:pPr>
        <w:pStyle w:val="Listeafsnit"/>
        <w:numPr>
          <w:ilvl w:val="0"/>
          <w:numId w:val="16"/>
        </w:numPr>
        <w:rPr>
          <w:lang w:val="en-US"/>
        </w:rPr>
      </w:pPr>
      <w:r w:rsidRPr="00AD478B">
        <w:rPr>
          <w:lang w:val="en-US"/>
        </w:rPr>
        <w:t>Problem-oriented and critically needed education</w:t>
      </w:r>
    </w:p>
    <w:p w14:paraId="196B4314" w14:textId="77777777" w:rsidR="00AD478B" w:rsidRDefault="00AD478B" w:rsidP="00AD478B">
      <w:pPr>
        <w:pStyle w:val="Listeafsnit"/>
        <w:numPr>
          <w:ilvl w:val="0"/>
          <w:numId w:val="16"/>
        </w:numPr>
      </w:pPr>
      <w:r w:rsidRPr="00AD478B">
        <w:t>Co-</w:t>
      </w:r>
      <w:proofErr w:type="spellStart"/>
      <w:r w:rsidRPr="00AD478B">
        <w:t>creator</w:t>
      </w:r>
      <w:proofErr w:type="spellEnd"/>
      <w:r w:rsidRPr="00AD478B">
        <w:t xml:space="preserve"> of </w:t>
      </w:r>
      <w:proofErr w:type="spellStart"/>
      <w:r w:rsidRPr="00AD478B">
        <w:t>societal</w:t>
      </w:r>
      <w:proofErr w:type="spellEnd"/>
      <w:r w:rsidRPr="00AD478B">
        <w:t xml:space="preserve"> </w:t>
      </w:r>
      <w:proofErr w:type="spellStart"/>
      <w:r w:rsidRPr="00AD478B">
        <w:t>change</w:t>
      </w:r>
      <w:proofErr w:type="spellEnd"/>
      <w:r w:rsidRPr="00AD478B">
        <w:t xml:space="preserve"> </w:t>
      </w:r>
    </w:p>
    <w:p w14:paraId="3BAEC1B8" w14:textId="77777777" w:rsidR="00AD478B" w:rsidRPr="00AD478B" w:rsidRDefault="00AD478B" w:rsidP="00AD478B">
      <w:pPr>
        <w:rPr>
          <w:lang w:val="en-GB"/>
        </w:rPr>
      </w:pPr>
      <w:r w:rsidRPr="00AD478B">
        <w:rPr>
          <w:lang w:val="en-GB"/>
        </w:rPr>
        <w:t xml:space="preserve">Research, education and collaboration are Roskilde University's most important contributions to the sustainable development of society. </w:t>
      </w:r>
    </w:p>
    <w:p w14:paraId="5A7C5A21" w14:textId="77777777" w:rsidR="00AD478B" w:rsidRPr="00AD478B" w:rsidRDefault="00AD478B" w:rsidP="00AD478B">
      <w:pPr>
        <w:rPr>
          <w:lang w:val="en-GB"/>
        </w:rPr>
      </w:pPr>
      <w:r w:rsidRPr="00AD478B">
        <w:rPr>
          <w:lang w:val="en-GB"/>
        </w:rPr>
        <w:t>We work interdisciplinary, and our researchers and students develop knowledge and solutions for the benefit of society in close interaction with the outside world: Companies, organisations and the public sector.</w:t>
      </w:r>
    </w:p>
    <w:p w14:paraId="4AA47FFA" w14:textId="77777777" w:rsidR="0096142B" w:rsidRPr="00AD478B" w:rsidRDefault="0096142B" w:rsidP="003B7878">
      <w:pPr>
        <w:pStyle w:val="Overskrift2"/>
        <w:rPr>
          <w:lang w:val="en-US"/>
        </w:rPr>
      </w:pPr>
      <w:r w:rsidRPr="00AD478B">
        <w:rPr>
          <w:lang w:val="en-US"/>
        </w:rPr>
        <w:t>Mission</w:t>
      </w:r>
    </w:p>
    <w:p w14:paraId="2E13C414" w14:textId="41587D7E" w:rsidR="00AD478B" w:rsidRPr="00AD478B" w:rsidRDefault="00AD478B" w:rsidP="00AD478B">
      <w:pPr>
        <w:rPr>
          <w:lang w:val="en-GB"/>
        </w:rPr>
      </w:pPr>
      <w:r w:rsidRPr="00AD478B">
        <w:rPr>
          <w:lang w:val="en-GB"/>
        </w:rPr>
        <w:t>Roskilde University moves society forward with groundbreaking interdisciplinary</w:t>
      </w:r>
      <w:r>
        <w:rPr>
          <w:lang w:val="en-GB"/>
        </w:rPr>
        <w:t xml:space="preserve"> </w:t>
      </w:r>
      <w:r w:rsidRPr="00AD478B">
        <w:rPr>
          <w:lang w:val="en-GB"/>
        </w:rPr>
        <w:t xml:space="preserve">research and education. </w:t>
      </w:r>
    </w:p>
    <w:p w14:paraId="5FFD24ED" w14:textId="77777777" w:rsidR="0096142B" w:rsidRPr="00AD478B" w:rsidRDefault="0096142B" w:rsidP="003B7878">
      <w:pPr>
        <w:pStyle w:val="Overskrift2"/>
        <w:rPr>
          <w:lang w:val="en-US"/>
        </w:rPr>
      </w:pPr>
      <w:r w:rsidRPr="00AD478B">
        <w:rPr>
          <w:lang w:val="en-US"/>
        </w:rPr>
        <w:t>Vision</w:t>
      </w:r>
    </w:p>
    <w:p w14:paraId="346D800A" w14:textId="58F8195F" w:rsidR="00AD478B" w:rsidRPr="00AD478B" w:rsidRDefault="00AD478B" w:rsidP="00AD478B">
      <w:pPr>
        <w:rPr>
          <w:lang w:val="en-GB"/>
        </w:rPr>
      </w:pPr>
      <w:r w:rsidRPr="00AD478B">
        <w:rPr>
          <w:lang w:val="en-GB"/>
        </w:rPr>
        <w:t>Roskilde University will be a European front-runner within interdisciplinary knowledge creation with local embedding and global outlook and will be recognised for its contribution to research-based sustainable change.</w:t>
      </w:r>
    </w:p>
    <w:p w14:paraId="77A65DA4" w14:textId="237924FC" w:rsidR="008E7142" w:rsidRDefault="002B5746" w:rsidP="008E7142">
      <w:pPr>
        <w:pStyle w:val="Overskrift2"/>
      </w:pPr>
      <w:r>
        <w:t>Facts</w:t>
      </w:r>
    </w:p>
    <w:p w14:paraId="2E8CBD99" w14:textId="5F958D66" w:rsidR="008E7142" w:rsidRDefault="008E7142" w:rsidP="008E7142">
      <w:pPr>
        <w:pStyle w:val="Listeafsnit"/>
        <w:numPr>
          <w:ilvl w:val="0"/>
          <w:numId w:val="15"/>
        </w:numPr>
      </w:pPr>
      <w:r>
        <w:t xml:space="preserve">900 </w:t>
      </w:r>
      <w:proofErr w:type="spellStart"/>
      <w:r w:rsidR="00AD478B">
        <w:t>employees</w:t>
      </w:r>
      <w:proofErr w:type="spellEnd"/>
      <w:r w:rsidR="00AD478B">
        <w:t xml:space="preserve"> (full-time </w:t>
      </w:r>
      <w:proofErr w:type="spellStart"/>
      <w:r w:rsidR="00AD478B">
        <w:t>equivalents</w:t>
      </w:r>
      <w:proofErr w:type="spellEnd"/>
      <w:r w:rsidR="00AD478B">
        <w:t>)</w:t>
      </w:r>
    </w:p>
    <w:p w14:paraId="63D3257E" w14:textId="08E27A7B" w:rsidR="008E7142" w:rsidRDefault="008E7142" w:rsidP="008E7142">
      <w:pPr>
        <w:pStyle w:val="Listeafsnit"/>
        <w:numPr>
          <w:ilvl w:val="0"/>
          <w:numId w:val="15"/>
        </w:numPr>
      </w:pPr>
      <w:r>
        <w:t>6</w:t>
      </w:r>
      <w:r w:rsidR="00AD478B">
        <w:t>,</w:t>
      </w:r>
      <w:r>
        <w:t>900 stude</w:t>
      </w:r>
      <w:r w:rsidR="00AD478B">
        <w:t>nts</w:t>
      </w:r>
    </w:p>
    <w:p w14:paraId="47C340F8" w14:textId="2FE93184" w:rsidR="008E7142" w:rsidRPr="00AD478B" w:rsidRDefault="008E7142" w:rsidP="008E7142">
      <w:pPr>
        <w:pStyle w:val="Listeafsnit"/>
        <w:numPr>
          <w:ilvl w:val="0"/>
          <w:numId w:val="15"/>
        </w:numPr>
        <w:rPr>
          <w:lang w:val="en-US"/>
        </w:rPr>
      </w:pPr>
      <w:r w:rsidRPr="00AD478B">
        <w:rPr>
          <w:lang w:val="en-US"/>
        </w:rPr>
        <w:t>888 mi</w:t>
      </w:r>
      <w:r w:rsidR="00AD478B" w:rsidRPr="00AD478B">
        <w:rPr>
          <w:lang w:val="en-US"/>
        </w:rPr>
        <w:t>llion DKK in annual r</w:t>
      </w:r>
      <w:r w:rsidR="00AD478B">
        <w:rPr>
          <w:lang w:val="en-US"/>
        </w:rPr>
        <w:t>evenue</w:t>
      </w:r>
    </w:p>
    <w:p w14:paraId="19906ACB" w14:textId="7620481B" w:rsidR="0096142B" w:rsidRPr="00AD478B" w:rsidRDefault="00AD478B" w:rsidP="003B7878">
      <w:pPr>
        <w:pStyle w:val="Overskrift2"/>
        <w:rPr>
          <w:lang w:val="en-US"/>
        </w:rPr>
      </w:pPr>
      <w:r w:rsidRPr="00AD478B">
        <w:rPr>
          <w:lang w:val="en-US"/>
        </w:rPr>
        <w:t>Why</w:t>
      </w:r>
      <w:r w:rsidR="0096142B" w:rsidRPr="00AD478B">
        <w:rPr>
          <w:lang w:val="en-US"/>
        </w:rPr>
        <w:t xml:space="preserve"> ”interconnected”?</w:t>
      </w:r>
    </w:p>
    <w:p w14:paraId="323FE337" w14:textId="19E410B9" w:rsidR="0096142B" w:rsidRPr="00AD478B" w:rsidRDefault="00AD478B" w:rsidP="00AD478B">
      <w:pPr>
        <w:rPr>
          <w:lang w:val="en-US"/>
        </w:rPr>
      </w:pPr>
      <w:r w:rsidRPr="00AD478B">
        <w:rPr>
          <w:lang w:val="en-US"/>
        </w:rPr>
        <w:t>Quote by</w:t>
      </w:r>
      <w:r w:rsidR="0096142B" w:rsidRPr="00AD478B">
        <w:rPr>
          <w:lang w:val="en-US"/>
        </w:rPr>
        <w:t xml:space="preserve"> re</w:t>
      </w:r>
      <w:r w:rsidRPr="00AD478B">
        <w:rPr>
          <w:lang w:val="en-US"/>
        </w:rPr>
        <w:t>c</w:t>
      </w:r>
      <w:r w:rsidR="0096142B" w:rsidRPr="00AD478B">
        <w:rPr>
          <w:lang w:val="en-US"/>
        </w:rPr>
        <w:t>tor Hanne Leth Andersen:</w:t>
      </w:r>
      <w:r>
        <w:rPr>
          <w:lang w:val="en-US"/>
        </w:rPr>
        <w:t xml:space="preserve"> </w:t>
      </w:r>
      <w:r w:rsidR="0096142B" w:rsidRPr="00AD478B">
        <w:rPr>
          <w:lang w:val="en-US"/>
        </w:rPr>
        <w:t>”</w:t>
      </w:r>
      <w:r w:rsidRPr="00AD478B">
        <w:rPr>
          <w:lang w:val="en-GB"/>
        </w:rPr>
        <w:t>The world is connected. And if we want to contribute</w:t>
      </w:r>
      <w:r>
        <w:rPr>
          <w:lang w:val="en-GB"/>
        </w:rPr>
        <w:t xml:space="preserve"> </w:t>
      </w:r>
      <w:r w:rsidRPr="00AD478B">
        <w:rPr>
          <w:lang w:val="en-GB"/>
        </w:rPr>
        <w:t>to a sustainable future, it requires that we both understand the connections in the world and be part of them. Roskilde University will contribute to this by being an open network of knowledge with groundbreaking interdisciplinary research as the common starting point</w:t>
      </w:r>
      <w:r w:rsidR="0096142B" w:rsidRPr="00AD478B">
        <w:rPr>
          <w:lang w:val="en-US"/>
        </w:rPr>
        <w:t>.”</w:t>
      </w:r>
    </w:p>
    <w:p w14:paraId="61AFDFEF" w14:textId="77777777" w:rsidR="00731ADA" w:rsidRPr="00AD478B" w:rsidRDefault="00731ADA" w:rsidP="00731ADA">
      <w:pPr>
        <w:rPr>
          <w:lang w:val="en-US"/>
        </w:rPr>
      </w:pPr>
    </w:p>
    <w:p w14:paraId="113CF210" w14:textId="72844010" w:rsidR="000E1E80" w:rsidRPr="00AD478B" w:rsidRDefault="00AD478B" w:rsidP="000E1E80">
      <w:pPr>
        <w:pStyle w:val="Overskrift1"/>
        <w:rPr>
          <w:lang w:val="en-US"/>
        </w:rPr>
      </w:pPr>
      <w:bookmarkStart w:id="1" w:name="_Toc196920390"/>
      <w:r w:rsidRPr="00AD478B">
        <w:rPr>
          <w:lang w:val="en-US"/>
        </w:rPr>
        <w:lastRenderedPageBreak/>
        <w:t>Research</w:t>
      </w:r>
      <w:bookmarkEnd w:id="1"/>
    </w:p>
    <w:p w14:paraId="1ED2A471" w14:textId="08DAB54D" w:rsidR="00AD478B" w:rsidRPr="00AD478B" w:rsidRDefault="00AD478B" w:rsidP="00AD478B">
      <w:pPr>
        <w:pStyle w:val="Undertitel"/>
        <w:rPr>
          <w:lang w:val="en-GB"/>
        </w:rPr>
      </w:pPr>
      <w:r w:rsidRPr="00AD478B">
        <w:rPr>
          <w:lang w:val="en-GB"/>
        </w:rPr>
        <w:t xml:space="preserve">New knowledge for the sustainable society of the </w:t>
      </w:r>
      <w:proofErr w:type="spellStart"/>
      <w:r w:rsidRPr="00AD478B">
        <w:rPr>
          <w:lang w:val="en-GB"/>
        </w:rPr>
        <w:t>futur</w:t>
      </w:r>
      <w:proofErr w:type="spellEnd"/>
    </w:p>
    <w:p w14:paraId="46D5D78B" w14:textId="77777777" w:rsidR="00AD478B" w:rsidRPr="00AD478B" w:rsidRDefault="00AD478B" w:rsidP="00AD478B">
      <w:pPr>
        <w:rPr>
          <w:lang w:val="en-GB"/>
        </w:rPr>
      </w:pPr>
      <w:r w:rsidRPr="00AD478B">
        <w:rPr>
          <w:lang w:val="en-GB"/>
        </w:rPr>
        <w:t>Roskilde University leads the way with groundbreaking, critical and interdisciplinary research at the highest international level.</w:t>
      </w:r>
    </w:p>
    <w:p w14:paraId="5F517CD0" w14:textId="77777777" w:rsidR="00AD478B" w:rsidRPr="00AD478B" w:rsidRDefault="00AD478B" w:rsidP="00AD478B">
      <w:pPr>
        <w:rPr>
          <w:lang w:val="en-GB"/>
        </w:rPr>
      </w:pPr>
      <w:r w:rsidRPr="00AD478B">
        <w:rPr>
          <w:lang w:val="en-GB"/>
        </w:rPr>
        <w:t>We work to generate new knowledge that addresses challenges in areas such as sustainable development, digitalisation, communication, health, and democracy.</w:t>
      </w:r>
    </w:p>
    <w:p w14:paraId="0B12D7E8" w14:textId="77777777" w:rsidR="00AD478B" w:rsidRPr="00AD478B" w:rsidRDefault="00AD478B" w:rsidP="00AD478B">
      <w:pPr>
        <w:rPr>
          <w:lang w:val="en-GB"/>
        </w:rPr>
      </w:pPr>
      <w:r w:rsidRPr="00AD478B">
        <w:rPr>
          <w:lang w:val="en-GB"/>
        </w:rPr>
        <w:t>Our research is closely connected to society. Through education, collaboration, innovation and entrepreneurship, our research is put into practice – and delivers concrete impact for the benefit of companies, public organisations, NGOs and networks.</w:t>
      </w:r>
    </w:p>
    <w:p w14:paraId="44917479" w14:textId="2E97D6C3" w:rsidR="00AD478B" w:rsidRPr="00AD478B" w:rsidRDefault="00AD478B" w:rsidP="00AD478B">
      <w:pPr>
        <w:rPr>
          <w:lang w:val="en-GB"/>
        </w:rPr>
      </w:pPr>
      <w:r w:rsidRPr="00AD478B">
        <w:rPr>
          <w:lang w:val="en-GB"/>
        </w:rPr>
        <w:t>With strong local roots and a global outlook, Roskilde University's research contributes to the sustainable development of society as a whole.</w:t>
      </w:r>
    </w:p>
    <w:p w14:paraId="1B2E1708" w14:textId="77777777" w:rsidR="00AD478B" w:rsidRPr="00AD478B" w:rsidRDefault="00AD478B" w:rsidP="00AD478B">
      <w:pPr>
        <w:rPr>
          <w:lang w:val="en-GB"/>
        </w:rPr>
      </w:pPr>
      <w:r w:rsidRPr="00AD478B">
        <w:rPr>
          <w:lang w:val="en-GB"/>
        </w:rPr>
        <w:t>Research at Roskilde University is based on the fundamental principles of freedom of research, research integrity and open science.</w:t>
      </w:r>
    </w:p>
    <w:p w14:paraId="098ABAD7" w14:textId="77777777" w:rsidR="00AD478B" w:rsidRPr="00AD478B" w:rsidRDefault="00AD478B" w:rsidP="00AD478B">
      <w:pPr>
        <w:rPr>
          <w:lang w:val="en-GB"/>
        </w:rPr>
      </w:pPr>
      <w:r w:rsidRPr="00AD478B">
        <w:rPr>
          <w:lang w:val="en-GB"/>
        </w:rPr>
        <w:t>Research at Roskilde University is organised in four main areas:</w:t>
      </w:r>
    </w:p>
    <w:p w14:paraId="676D8CA3" w14:textId="77777777" w:rsidR="00AD478B" w:rsidRPr="00AD478B" w:rsidRDefault="00AD478B" w:rsidP="00AD478B">
      <w:pPr>
        <w:pStyle w:val="Listeafsnit"/>
        <w:numPr>
          <w:ilvl w:val="0"/>
          <w:numId w:val="18"/>
        </w:numPr>
        <w:rPr>
          <w:lang w:val="en-US"/>
        </w:rPr>
      </w:pPr>
      <w:r w:rsidRPr="00AD478B">
        <w:rPr>
          <w:lang w:val="en-US"/>
        </w:rPr>
        <w:t>Department of Communication and Humanities</w:t>
      </w:r>
    </w:p>
    <w:p w14:paraId="70B930D7" w14:textId="77777777" w:rsidR="00AD478B" w:rsidRPr="00AD478B" w:rsidRDefault="00AD478B" w:rsidP="00AD478B">
      <w:pPr>
        <w:pStyle w:val="Listeafsnit"/>
        <w:numPr>
          <w:ilvl w:val="0"/>
          <w:numId w:val="18"/>
        </w:numPr>
        <w:rPr>
          <w:lang w:val="en-US"/>
        </w:rPr>
      </w:pPr>
      <w:r w:rsidRPr="00AD478B">
        <w:rPr>
          <w:lang w:val="en-US"/>
        </w:rPr>
        <w:t>Department of People and Technology</w:t>
      </w:r>
    </w:p>
    <w:p w14:paraId="0B9389F7" w14:textId="77777777" w:rsidR="00AD478B" w:rsidRPr="00AD478B" w:rsidRDefault="00AD478B" w:rsidP="00AD478B">
      <w:pPr>
        <w:pStyle w:val="Listeafsnit"/>
        <w:numPr>
          <w:ilvl w:val="0"/>
          <w:numId w:val="18"/>
        </w:numPr>
        <w:rPr>
          <w:lang w:val="en-US"/>
        </w:rPr>
      </w:pPr>
      <w:r w:rsidRPr="00AD478B">
        <w:rPr>
          <w:lang w:val="en-US"/>
        </w:rPr>
        <w:t>Department of Science and Environment</w:t>
      </w:r>
    </w:p>
    <w:p w14:paraId="1E144628" w14:textId="77777777" w:rsidR="00AD478B" w:rsidRPr="00AD478B" w:rsidRDefault="00AD478B" w:rsidP="00AD478B">
      <w:pPr>
        <w:pStyle w:val="Listeafsnit"/>
        <w:numPr>
          <w:ilvl w:val="0"/>
          <w:numId w:val="18"/>
        </w:numPr>
        <w:rPr>
          <w:lang w:val="en-US"/>
        </w:rPr>
      </w:pPr>
      <w:r w:rsidRPr="00AD478B">
        <w:rPr>
          <w:lang w:val="en-US"/>
        </w:rPr>
        <w:t>Department of Social Sciences and Business</w:t>
      </w:r>
    </w:p>
    <w:p w14:paraId="7F765EF3" w14:textId="77777777" w:rsidR="00AD478B" w:rsidRPr="00AD478B" w:rsidRDefault="00AD478B" w:rsidP="00AD478B">
      <w:pPr>
        <w:pStyle w:val="Overskrift2"/>
        <w:rPr>
          <w:lang w:val="en-GB"/>
        </w:rPr>
      </w:pPr>
      <w:r w:rsidRPr="00AD478B">
        <w:rPr>
          <w:lang w:val="en-GB"/>
        </w:rPr>
        <w:t>A new test can reveal the risk of recurrence for patients with colon cancer:</w:t>
      </w:r>
    </w:p>
    <w:p w14:paraId="0329B01A" w14:textId="56E06025" w:rsidR="00FE51AB" w:rsidRPr="002B5746" w:rsidRDefault="00AD478B" w:rsidP="002B5746">
      <w:pPr>
        <w:rPr>
          <w:lang w:val="en-US"/>
        </w:rPr>
      </w:pPr>
      <w:r w:rsidRPr="002B5746">
        <w:rPr>
          <w:lang w:val="en-US"/>
        </w:rPr>
        <w:t>Quote by</w:t>
      </w:r>
      <w:r w:rsidR="002A4737" w:rsidRPr="002B5746">
        <w:rPr>
          <w:lang w:val="en-US"/>
        </w:rPr>
        <w:t xml:space="preserve"> Stine Bull Jessen, postdoc </w:t>
      </w:r>
      <w:r w:rsidRPr="002B5746">
        <w:rPr>
          <w:lang w:val="en-US"/>
        </w:rPr>
        <w:t>at Department of Science and Environment, Roskilde University</w:t>
      </w:r>
      <w:r w:rsidR="002A4737" w:rsidRPr="002B5746">
        <w:rPr>
          <w:lang w:val="en-US"/>
        </w:rPr>
        <w:t xml:space="preserve">: </w:t>
      </w:r>
      <w:r w:rsidR="00FE51AB" w:rsidRPr="002B5746">
        <w:rPr>
          <w:lang w:val="en-US"/>
        </w:rPr>
        <w:t>”</w:t>
      </w:r>
      <w:r w:rsidR="002B5746" w:rsidRPr="002B5746">
        <w:rPr>
          <w:lang w:val="en-GB"/>
        </w:rPr>
        <w:t>We have developed a test that measures how cancer patients respond to surgery. It can indicate the risk of recurrence and serve as a valuable tool for doctors when determining the appropriate post-treatment for patients.</w:t>
      </w:r>
    </w:p>
    <w:p w14:paraId="375F3CEE" w14:textId="2CDADEA6" w:rsidR="00731ADA" w:rsidRPr="004667B8" w:rsidRDefault="002B5746" w:rsidP="003B7878">
      <w:pPr>
        <w:pStyle w:val="Overskrift2"/>
        <w:rPr>
          <w:lang w:val="en-US"/>
        </w:rPr>
      </w:pPr>
      <w:r w:rsidRPr="004667B8">
        <w:rPr>
          <w:lang w:val="en-US"/>
        </w:rPr>
        <w:t>Facts</w:t>
      </w:r>
    </w:p>
    <w:p w14:paraId="187439BB" w14:textId="6A1A85FD" w:rsidR="00731ADA" w:rsidRPr="004667B8" w:rsidRDefault="00D57B3D" w:rsidP="00731ADA">
      <w:pPr>
        <w:rPr>
          <w:lang w:val="en-US"/>
        </w:rPr>
      </w:pPr>
      <w:r w:rsidRPr="004667B8">
        <w:rPr>
          <w:lang w:val="en-US"/>
        </w:rPr>
        <w:t>505</w:t>
      </w:r>
      <w:r w:rsidR="00731ADA" w:rsidRPr="004667B8">
        <w:rPr>
          <w:lang w:val="en-US"/>
        </w:rPr>
        <w:t xml:space="preserve"> </w:t>
      </w:r>
      <w:r w:rsidR="004667B8" w:rsidRPr="004667B8">
        <w:rPr>
          <w:lang w:val="en-US"/>
        </w:rPr>
        <w:t>researchers (full-time equivalents)</w:t>
      </w:r>
      <w:r w:rsidR="00731ADA" w:rsidRPr="004667B8">
        <w:rPr>
          <w:lang w:val="en-US"/>
        </w:rPr>
        <w:t xml:space="preserve"> </w:t>
      </w:r>
    </w:p>
    <w:p w14:paraId="336A5835" w14:textId="77777777" w:rsidR="004667B8" w:rsidRPr="004667B8" w:rsidRDefault="00731ADA" w:rsidP="004667B8">
      <w:pPr>
        <w:rPr>
          <w:lang w:val="en-GB"/>
        </w:rPr>
      </w:pPr>
      <w:r w:rsidRPr="004667B8">
        <w:rPr>
          <w:lang w:val="en-US"/>
        </w:rPr>
        <w:t>1.</w:t>
      </w:r>
      <w:r w:rsidR="00D57B3D" w:rsidRPr="004667B8">
        <w:rPr>
          <w:lang w:val="en-US"/>
        </w:rPr>
        <w:t>7</w:t>
      </w:r>
      <w:r w:rsidRPr="004667B8">
        <w:rPr>
          <w:lang w:val="en-US"/>
        </w:rPr>
        <w:t xml:space="preserve">00 </w:t>
      </w:r>
      <w:r w:rsidR="004667B8" w:rsidRPr="004667B8">
        <w:rPr>
          <w:lang w:val="en-GB"/>
        </w:rPr>
        <w:t>annual publications</w:t>
      </w:r>
    </w:p>
    <w:p w14:paraId="1768CC25" w14:textId="5A057581" w:rsidR="004667B8" w:rsidRPr="00280BDA" w:rsidRDefault="00D57B3D" w:rsidP="004667B8">
      <w:pPr>
        <w:rPr>
          <w:lang w:val="en-US"/>
        </w:rPr>
      </w:pPr>
      <w:r w:rsidRPr="00280BDA">
        <w:rPr>
          <w:lang w:val="en-US"/>
        </w:rPr>
        <w:t xml:space="preserve">273 </w:t>
      </w:r>
      <w:r w:rsidR="004667B8" w:rsidRPr="00280BDA">
        <w:rPr>
          <w:lang w:val="en-US"/>
        </w:rPr>
        <w:t>externally funded research projects</w:t>
      </w:r>
    </w:p>
    <w:p w14:paraId="65533B29" w14:textId="7EAC7E9F" w:rsidR="004667B8" w:rsidRPr="004667B8" w:rsidRDefault="00D57B3D" w:rsidP="004667B8">
      <w:pPr>
        <w:rPr>
          <w:lang w:val="en-GB"/>
        </w:rPr>
      </w:pPr>
      <w:r w:rsidRPr="004667B8">
        <w:rPr>
          <w:lang w:val="en-US"/>
        </w:rPr>
        <w:t xml:space="preserve">189 </w:t>
      </w:r>
      <w:r w:rsidR="004667B8" w:rsidRPr="004667B8">
        <w:rPr>
          <w:lang w:val="en-US"/>
        </w:rPr>
        <w:t>million DKK</w:t>
      </w:r>
      <w:r w:rsidRPr="004667B8">
        <w:rPr>
          <w:lang w:val="en-US"/>
        </w:rPr>
        <w:t xml:space="preserve"> </w:t>
      </w:r>
      <w:r w:rsidR="004667B8" w:rsidRPr="004667B8">
        <w:rPr>
          <w:lang w:val="en-GB"/>
        </w:rPr>
        <w:t>in external research funding</w:t>
      </w:r>
    </w:p>
    <w:p w14:paraId="57D7D69A" w14:textId="77777777" w:rsidR="004667B8" w:rsidRPr="004667B8" w:rsidRDefault="00D57B3D" w:rsidP="00731ADA">
      <w:pPr>
        <w:rPr>
          <w:lang w:val="en-US"/>
        </w:rPr>
      </w:pPr>
      <w:r w:rsidRPr="004667B8">
        <w:rPr>
          <w:lang w:val="en-US"/>
        </w:rPr>
        <w:t xml:space="preserve">888 </w:t>
      </w:r>
      <w:r w:rsidR="004667B8" w:rsidRPr="004667B8">
        <w:rPr>
          <w:lang w:val="en-US"/>
        </w:rPr>
        <w:t>million DKK in annual revenue</w:t>
      </w:r>
    </w:p>
    <w:p w14:paraId="1DECEA50" w14:textId="15192C51" w:rsidR="00731ADA" w:rsidRPr="004667B8" w:rsidRDefault="004667B8" w:rsidP="00731ADA">
      <w:pPr>
        <w:rPr>
          <w:lang w:val="en-US"/>
        </w:rPr>
      </w:pPr>
      <w:r w:rsidRPr="004667B8">
        <w:rPr>
          <w:lang w:val="en-US"/>
        </w:rPr>
        <w:t>2</w:t>
      </w:r>
      <w:r w:rsidR="00D57B3D" w:rsidRPr="004667B8">
        <w:rPr>
          <w:lang w:val="en-US"/>
        </w:rPr>
        <w:t>2</w:t>
      </w:r>
      <w:r w:rsidR="00731ADA" w:rsidRPr="004667B8">
        <w:rPr>
          <w:lang w:val="en-US"/>
        </w:rPr>
        <w:t xml:space="preserve"> </w:t>
      </w:r>
      <w:r w:rsidRPr="004667B8">
        <w:rPr>
          <w:lang w:val="en-US"/>
        </w:rPr>
        <w:t>r</w:t>
      </w:r>
      <w:r>
        <w:rPr>
          <w:lang w:val="en-US"/>
        </w:rPr>
        <w:t>esearch centers</w:t>
      </w:r>
    </w:p>
    <w:p w14:paraId="4E18B93F" w14:textId="5212A858" w:rsidR="00731ADA" w:rsidRPr="004667B8" w:rsidRDefault="00731ADA" w:rsidP="00731ADA">
      <w:pPr>
        <w:rPr>
          <w:lang w:val="en-US"/>
        </w:rPr>
      </w:pPr>
      <w:r w:rsidRPr="004667B8">
        <w:rPr>
          <w:lang w:val="en-US"/>
        </w:rPr>
        <w:t>4</w:t>
      </w:r>
      <w:r w:rsidR="00D57B3D" w:rsidRPr="004667B8">
        <w:rPr>
          <w:lang w:val="en-US"/>
        </w:rPr>
        <w:t>4</w:t>
      </w:r>
      <w:r w:rsidRPr="004667B8">
        <w:rPr>
          <w:lang w:val="en-US"/>
        </w:rPr>
        <w:t xml:space="preserve"> </w:t>
      </w:r>
      <w:r w:rsidR="004667B8" w:rsidRPr="004667B8">
        <w:rPr>
          <w:lang w:val="en-US"/>
        </w:rPr>
        <w:t>research groups</w:t>
      </w:r>
    </w:p>
    <w:p w14:paraId="46801923" w14:textId="65CBFFEF" w:rsidR="007F33A2" w:rsidRPr="007478C8" w:rsidRDefault="007478C8" w:rsidP="00731ADA">
      <w:pPr>
        <w:rPr>
          <w:rStyle w:val="Hyperlink"/>
          <w:lang w:val="en-US"/>
        </w:rPr>
      </w:pPr>
      <w:r>
        <w:rPr>
          <w:lang w:val="en-US"/>
        </w:rPr>
        <w:fldChar w:fldCharType="begin"/>
      </w:r>
      <w:r>
        <w:rPr>
          <w:lang w:val="en-US"/>
        </w:rPr>
        <w:instrText>HYPERLINK "https://ruc.dk/en/research-roskilde-university"</w:instrText>
      </w:r>
      <w:r>
        <w:rPr>
          <w:lang w:val="en-US"/>
        </w:rPr>
      </w:r>
      <w:r>
        <w:rPr>
          <w:lang w:val="en-US"/>
        </w:rPr>
        <w:fldChar w:fldCharType="separate"/>
      </w:r>
      <w:r w:rsidR="004667B8" w:rsidRPr="007478C8">
        <w:rPr>
          <w:rStyle w:val="Hyperlink"/>
          <w:lang w:val="en-US"/>
        </w:rPr>
        <w:t>Read more about research at Roskilde University</w:t>
      </w:r>
    </w:p>
    <w:p w14:paraId="4A8D2CF2" w14:textId="6D00C867" w:rsidR="007F33A2" w:rsidRPr="004667B8" w:rsidRDefault="007478C8" w:rsidP="007F33A2">
      <w:pPr>
        <w:pStyle w:val="Overskrift1"/>
        <w:rPr>
          <w:lang w:val="en-US"/>
        </w:rPr>
      </w:pPr>
      <w:r>
        <w:rPr>
          <w:rFonts w:eastAsiaTheme="minorHAnsi" w:cstheme="minorBidi"/>
          <w:color w:val="auto"/>
          <w:sz w:val="20"/>
          <w:szCs w:val="24"/>
          <w:lang w:val="en-US"/>
        </w:rPr>
        <w:fldChar w:fldCharType="end"/>
      </w:r>
      <w:bookmarkStart w:id="2" w:name="_Toc196920391"/>
      <w:r>
        <w:rPr>
          <w:lang w:val="en-US"/>
        </w:rPr>
        <w:t>Education</w:t>
      </w:r>
      <w:bookmarkEnd w:id="2"/>
    </w:p>
    <w:p w14:paraId="0EC5EF15" w14:textId="0E41A9C9" w:rsidR="007478C8" w:rsidRPr="007478C8" w:rsidRDefault="007478C8" w:rsidP="007478C8">
      <w:pPr>
        <w:pStyle w:val="Undertitel"/>
        <w:rPr>
          <w:lang w:val="en-GB"/>
        </w:rPr>
      </w:pPr>
      <w:r w:rsidRPr="007478C8">
        <w:rPr>
          <w:lang w:val="en-GB"/>
        </w:rPr>
        <w:t>Interdisciplinary problem solvers for a globalised and changing world</w:t>
      </w:r>
    </w:p>
    <w:p w14:paraId="7284960C" w14:textId="77777777" w:rsidR="007478C8" w:rsidRPr="007478C8" w:rsidRDefault="007478C8" w:rsidP="007478C8">
      <w:pPr>
        <w:rPr>
          <w:lang w:val="en-GB"/>
        </w:rPr>
      </w:pPr>
      <w:r w:rsidRPr="007478C8">
        <w:rPr>
          <w:lang w:val="en-GB"/>
        </w:rPr>
        <w:t>All programmes at Roskilde University are built around the university's research-based education model, Problem-oriented Project Learning (PPL). In practice, this means that students try their hand at real-life problems in collaboration with other students across disciplines, by collaborating with companies and organisations outside Roskilde University and by interacting with the university's researchers.</w:t>
      </w:r>
    </w:p>
    <w:p w14:paraId="637D36C7" w14:textId="77777777" w:rsidR="007478C8" w:rsidRPr="007478C8" w:rsidRDefault="007478C8" w:rsidP="007478C8">
      <w:pPr>
        <w:rPr>
          <w:lang w:val="en-GB"/>
        </w:rPr>
      </w:pPr>
    </w:p>
    <w:p w14:paraId="55AB6A33" w14:textId="77777777" w:rsidR="007478C8" w:rsidRPr="00280BDA" w:rsidRDefault="007478C8" w:rsidP="007478C8">
      <w:pPr>
        <w:rPr>
          <w:lang w:val="en-US"/>
        </w:rPr>
      </w:pPr>
      <w:r w:rsidRPr="007478C8">
        <w:rPr>
          <w:lang w:val="en-GB"/>
        </w:rPr>
        <w:t xml:space="preserve">This way of learning prepares students for an ever-changing and globalised world, where complex challenges require innovative solutions across sectors and disciplines. </w:t>
      </w:r>
      <w:r w:rsidRPr="00280BDA">
        <w:rPr>
          <w:lang w:val="en-US"/>
        </w:rPr>
        <w:t xml:space="preserve">Roskilde University's </w:t>
      </w:r>
      <w:proofErr w:type="spellStart"/>
      <w:r w:rsidRPr="00280BDA">
        <w:rPr>
          <w:lang w:val="en-US"/>
        </w:rPr>
        <w:t>programmes</w:t>
      </w:r>
      <w:proofErr w:type="spellEnd"/>
      <w:r w:rsidRPr="00280BDA">
        <w:rPr>
          <w:lang w:val="en-US"/>
        </w:rPr>
        <w:t xml:space="preserve"> are:</w:t>
      </w:r>
    </w:p>
    <w:p w14:paraId="4045FDB5" w14:textId="77777777" w:rsidR="007478C8" w:rsidRPr="00280BDA" w:rsidRDefault="007478C8" w:rsidP="00E86EF3">
      <w:pPr>
        <w:rPr>
          <w:rFonts w:eastAsiaTheme="majorEastAsia" w:cstheme="majorBidi"/>
          <w:b/>
          <w:bCs/>
          <w:color w:val="000000" w:themeColor="text1"/>
          <w:szCs w:val="28"/>
          <w:lang w:val="en-US"/>
        </w:rPr>
      </w:pPr>
      <w:r w:rsidRPr="00280BDA">
        <w:rPr>
          <w:rFonts w:eastAsiaTheme="majorEastAsia" w:cstheme="majorBidi"/>
          <w:b/>
          <w:bCs/>
          <w:color w:val="000000" w:themeColor="text1"/>
          <w:szCs w:val="28"/>
          <w:lang w:val="en-US"/>
        </w:rPr>
        <w:t>Research-based</w:t>
      </w:r>
    </w:p>
    <w:p w14:paraId="3D5A162C" w14:textId="77777777" w:rsidR="007478C8" w:rsidRPr="007478C8" w:rsidRDefault="007478C8" w:rsidP="007478C8">
      <w:pPr>
        <w:rPr>
          <w:lang w:val="en-US"/>
        </w:rPr>
      </w:pPr>
      <w:r w:rsidRPr="007478C8">
        <w:rPr>
          <w:lang w:val="en-US"/>
        </w:rPr>
        <w:t xml:space="preserve">Students are taught and guided by researchers who bring new knowledge and quality into the </w:t>
      </w:r>
      <w:proofErr w:type="spellStart"/>
      <w:r w:rsidRPr="007478C8">
        <w:rPr>
          <w:lang w:val="en-US"/>
        </w:rPr>
        <w:t>programmes</w:t>
      </w:r>
      <w:proofErr w:type="spellEnd"/>
      <w:r w:rsidRPr="007478C8">
        <w:rPr>
          <w:lang w:val="en-US"/>
        </w:rPr>
        <w:t>.</w:t>
      </w:r>
    </w:p>
    <w:p w14:paraId="1C19FC39" w14:textId="77777777" w:rsidR="007478C8" w:rsidRPr="00280BDA" w:rsidRDefault="007478C8" w:rsidP="007478C8">
      <w:pPr>
        <w:pStyle w:val="Overskrift3"/>
        <w:rPr>
          <w:bCs/>
          <w:lang w:val="en-US"/>
        </w:rPr>
      </w:pPr>
      <w:r w:rsidRPr="00280BDA">
        <w:rPr>
          <w:bCs/>
          <w:lang w:val="en-US"/>
        </w:rPr>
        <w:t>Interdisciplinary</w:t>
      </w:r>
    </w:p>
    <w:p w14:paraId="733C71F2" w14:textId="77777777" w:rsidR="007478C8" w:rsidRPr="007478C8" w:rsidRDefault="007478C8" w:rsidP="007478C8">
      <w:pPr>
        <w:rPr>
          <w:lang w:val="en-US"/>
        </w:rPr>
      </w:pPr>
      <w:r w:rsidRPr="007478C8">
        <w:rPr>
          <w:lang w:val="en-US"/>
        </w:rPr>
        <w:t xml:space="preserve">Students collaborate and solve problems across academic boundaries and </w:t>
      </w:r>
      <w:r w:rsidRPr="007478C8">
        <w:rPr>
          <w:lang w:val="en-US"/>
        </w:rPr>
        <w:br/>
        <w:t>disciplines.</w:t>
      </w:r>
    </w:p>
    <w:p w14:paraId="1853424D" w14:textId="77777777" w:rsidR="007478C8" w:rsidRPr="007478C8" w:rsidRDefault="007478C8" w:rsidP="007478C8">
      <w:pPr>
        <w:pStyle w:val="Overskrift3"/>
      </w:pPr>
      <w:r w:rsidRPr="007478C8">
        <w:t>Problem-</w:t>
      </w:r>
      <w:proofErr w:type="spellStart"/>
      <w:r w:rsidRPr="007478C8">
        <w:t>oriented</w:t>
      </w:r>
      <w:proofErr w:type="spellEnd"/>
    </w:p>
    <w:p w14:paraId="1B079A1A" w14:textId="05246A5D" w:rsidR="00E86EF3" w:rsidRPr="007478C8" w:rsidRDefault="007478C8" w:rsidP="00E86EF3">
      <w:pPr>
        <w:rPr>
          <w:lang w:val="en-US"/>
        </w:rPr>
      </w:pPr>
      <w:r w:rsidRPr="007478C8">
        <w:rPr>
          <w:lang w:val="en-US"/>
        </w:rPr>
        <w:t xml:space="preserve">The </w:t>
      </w:r>
      <w:proofErr w:type="spellStart"/>
      <w:r w:rsidRPr="007478C8">
        <w:rPr>
          <w:lang w:val="en-US"/>
        </w:rPr>
        <w:t>programmes</w:t>
      </w:r>
      <w:proofErr w:type="spellEnd"/>
      <w:r w:rsidRPr="007478C8">
        <w:rPr>
          <w:lang w:val="en-US"/>
        </w:rPr>
        <w:t xml:space="preserve"> teach students to independently identify and define relevant, current issues in society..</w:t>
      </w:r>
    </w:p>
    <w:p w14:paraId="6C467D82" w14:textId="77777777" w:rsidR="007478C8" w:rsidRPr="00280BDA" w:rsidRDefault="007478C8" w:rsidP="007478C8">
      <w:pPr>
        <w:pStyle w:val="Overskrift3"/>
        <w:rPr>
          <w:bCs/>
          <w:lang w:val="en-US"/>
        </w:rPr>
      </w:pPr>
      <w:r w:rsidRPr="00280BDA">
        <w:rPr>
          <w:bCs/>
          <w:lang w:val="en-US"/>
        </w:rPr>
        <w:t>Project-based</w:t>
      </w:r>
    </w:p>
    <w:p w14:paraId="15A74D12" w14:textId="77777777" w:rsidR="007478C8" w:rsidRPr="007478C8" w:rsidRDefault="007478C8" w:rsidP="007478C8">
      <w:pPr>
        <w:rPr>
          <w:lang w:val="en-US"/>
        </w:rPr>
      </w:pPr>
      <w:r w:rsidRPr="007478C8">
        <w:rPr>
          <w:lang w:val="en-US"/>
        </w:rPr>
        <w:t>Students learn to work in groups to manage tasks, time and resources in projects and report their results.</w:t>
      </w:r>
    </w:p>
    <w:p w14:paraId="7530B6E2" w14:textId="31001EA9" w:rsidR="003B7878" w:rsidRPr="00280BDA" w:rsidRDefault="00E86EF3" w:rsidP="003B7878">
      <w:pPr>
        <w:pStyle w:val="Overskrift3"/>
        <w:rPr>
          <w:lang w:val="en-US"/>
        </w:rPr>
      </w:pPr>
      <w:r w:rsidRPr="00280BDA">
        <w:rPr>
          <w:lang w:val="en-US"/>
        </w:rPr>
        <w:t>International</w:t>
      </w:r>
    </w:p>
    <w:p w14:paraId="556A1B2C" w14:textId="77777777" w:rsidR="007478C8" w:rsidRPr="007478C8" w:rsidRDefault="007478C8" w:rsidP="007478C8">
      <w:pPr>
        <w:rPr>
          <w:lang w:val="en-US"/>
        </w:rPr>
      </w:pPr>
      <w:r w:rsidRPr="007478C8">
        <w:rPr>
          <w:lang w:val="en-US"/>
        </w:rPr>
        <w:t xml:space="preserve">The </w:t>
      </w:r>
      <w:proofErr w:type="spellStart"/>
      <w:r w:rsidRPr="007478C8">
        <w:rPr>
          <w:lang w:val="en-US"/>
        </w:rPr>
        <w:t>programmes</w:t>
      </w:r>
      <w:proofErr w:type="spellEnd"/>
      <w:r w:rsidRPr="007478C8">
        <w:rPr>
          <w:lang w:val="en-US"/>
        </w:rPr>
        <w:t xml:space="preserve"> provide students with an international outlook and teach them to incorporate and reflect on global perspectives and solutions.</w:t>
      </w:r>
    </w:p>
    <w:p w14:paraId="7854F769" w14:textId="05B18757" w:rsidR="007478C8" w:rsidRPr="007478C8" w:rsidRDefault="007478C8" w:rsidP="007478C8">
      <w:pPr>
        <w:rPr>
          <w:lang w:val="en-GB"/>
        </w:rPr>
      </w:pPr>
      <w:r w:rsidRPr="007478C8">
        <w:rPr>
          <w:lang w:val="en-US"/>
        </w:rPr>
        <w:t>Quote by</w:t>
      </w:r>
      <w:r w:rsidR="00095348" w:rsidRPr="007478C8">
        <w:rPr>
          <w:lang w:val="en-US"/>
        </w:rPr>
        <w:t xml:space="preserve"> Carla Kjeldgaard, stude</w:t>
      </w:r>
      <w:r w:rsidRPr="007478C8">
        <w:rPr>
          <w:lang w:val="en-US"/>
        </w:rPr>
        <w:t>nt at</w:t>
      </w:r>
      <w:r w:rsidR="00095348" w:rsidRPr="007478C8">
        <w:rPr>
          <w:lang w:val="en-US"/>
        </w:rPr>
        <w:t xml:space="preserve"> Roskilde Universit</w:t>
      </w:r>
      <w:r w:rsidRPr="007478C8">
        <w:rPr>
          <w:lang w:val="en-US"/>
        </w:rPr>
        <w:t>y</w:t>
      </w:r>
      <w:r w:rsidR="00D57B3D" w:rsidRPr="007478C8">
        <w:rPr>
          <w:lang w:val="en-US"/>
        </w:rPr>
        <w:t>:</w:t>
      </w:r>
      <w:r w:rsidR="00095348" w:rsidRPr="007478C8">
        <w:rPr>
          <w:lang w:val="en-US"/>
        </w:rPr>
        <w:t xml:space="preserve"> ”</w:t>
      </w:r>
      <w:r w:rsidRPr="007478C8">
        <w:rPr>
          <w:lang w:val="en-GB"/>
        </w:rPr>
        <w:t>You learn so much from working interdisciplinary with scientific theories and methods in practice, perhaps also in collaboration with a company. The researchers guide you, and they are mega-dedicated, while at the same time challenging you to work at a high professional level</w:t>
      </w:r>
      <w:r>
        <w:rPr>
          <w:lang w:val="en-GB"/>
        </w:rPr>
        <w:t>.”</w:t>
      </w:r>
    </w:p>
    <w:p w14:paraId="007E2FAD" w14:textId="4143F4F4" w:rsidR="00095348" w:rsidRDefault="007478C8" w:rsidP="007478C8">
      <w:pPr>
        <w:pStyle w:val="Overskrift2"/>
      </w:pPr>
      <w:r>
        <w:t>Facts</w:t>
      </w:r>
    </w:p>
    <w:p w14:paraId="75007240" w14:textId="3028046B" w:rsidR="00095348" w:rsidRPr="00095348" w:rsidRDefault="00095348" w:rsidP="00095348">
      <w:r w:rsidRPr="00095348">
        <w:rPr>
          <w:b/>
          <w:bCs/>
        </w:rPr>
        <w:t>7</w:t>
      </w:r>
      <w:r>
        <w:rPr>
          <w:b/>
          <w:bCs/>
        </w:rPr>
        <w:t xml:space="preserve"> </w:t>
      </w:r>
      <w:r w:rsidRPr="00095348">
        <w:t>bachelor</w:t>
      </w:r>
      <w:r w:rsidR="007478C8">
        <w:t xml:space="preserve"> </w:t>
      </w:r>
      <w:proofErr w:type="spellStart"/>
      <w:r w:rsidR="007478C8">
        <w:t>programmes</w:t>
      </w:r>
      <w:proofErr w:type="spellEnd"/>
    </w:p>
    <w:p w14:paraId="2D2BEFEC" w14:textId="28AA5153" w:rsidR="00095348" w:rsidRPr="00095348" w:rsidRDefault="00095348" w:rsidP="00095348">
      <w:pPr>
        <w:pStyle w:val="Listeafsnit"/>
        <w:numPr>
          <w:ilvl w:val="0"/>
          <w:numId w:val="5"/>
        </w:numPr>
      </w:pPr>
      <w:r w:rsidRPr="00095348">
        <w:t xml:space="preserve">4 </w:t>
      </w:r>
      <w:r w:rsidR="007478C8">
        <w:t>in Danish</w:t>
      </w:r>
      <w:r w:rsidRPr="00095348">
        <w:t xml:space="preserve"> </w:t>
      </w:r>
    </w:p>
    <w:p w14:paraId="099FEF27" w14:textId="765744A5" w:rsidR="00095348" w:rsidRPr="00095348" w:rsidRDefault="00095348" w:rsidP="00095348">
      <w:pPr>
        <w:pStyle w:val="Listeafsnit"/>
        <w:numPr>
          <w:ilvl w:val="0"/>
          <w:numId w:val="5"/>
        </w:numPr>
      </w:pPr>
      <w:r w:rsidRPr="00095348">
        <w:t xml:space="preserve">3 </w:t>
      </w:r>
      <w:r w:rsidR="007478C8">
        <w:t xml:space="preserve">in </w:t>
      </w:r>
      <w:proofErr w:type="spellStart"/>
      <w:r w:rsidR="007478C8">
        <w:t>english</w:t>
      </w:r>
      <w:proofErr w:type="spellEnd"/>
    </w:p>
    <w:p w14:paraId="4F000B69" w14:textId="6B4CD580" w:rsidR="00095348" w:rsidRPr="00095348" w:rsidRDefault="00095348" w:rsidP="00095348">
      <w:r w:rsidRPr="00095348">
        <w:rPr>
          <w:b/>
          <w:bCs/>
        </w:rPr>
        <w:t>37</w:t>
      </w:r>
      <w:r>
        <w:rPr>
          <w:b/>
          <w:bCs/>
        </w:rPr>
        <w:t xml:space="preserve"> </w:t>
      </w:r>
      <w:proofErr w:type="spellStart"/>
      <w:r w:rsidRPr="00095348">
        <w:t>bachelor</w:t>
      </w:r>
      <w:r w:rsidR="00FB4B0C">
        <w:t>’s</w:t>
      </w:r>
      <w:proofErr w:type="spellEnd"/>
      <w:r w:rsidR="00FB4B0C">
        <w:t xml:space="preserve"> </w:t>
      </w:r>
      <w:proofErr w:type="spellStart"/>
      <w:r w:rsidR="00FB4B0C">
        <w:t>programmes</w:t>
      </w:r>
      <w:proofErr w:type="spellEnd"/>
    </w:p>
    <w:p w14:paraId="529BEC87" w14:textId="66CD84F3" w:rsidR="00095348" w:rsidRPr="00095348" w:rsidRDefault="00095348" w:rsidP="00095348">
      <w:r w:rsidRPr="00095348">
        <w:rPr>
          <w:b/>
          <w:bCs/>
        </w:rPr>
        <w:t>34</w:t>
      </w:r>
      <w:r>
        <w:rPr>
          <w:b/>
          <w:bCs/>
        </w:rPr>
        <w:t xml:space="preserve"> </w:t>
      </w:r>
      <w:proofErr w:type="spellStart"/>
      <w:r w:rsidR="00FB4B0C">
        <w:t>master’s</w:t>
      </w:r>
      <w:proofErr w:type="spellEnd"/>
      <w:r w:rsidR="00FB4B0C">
        <w:t xml:space="preserve"> </w:t>
      </w:r>
      <w:proofErr w:type="spellStart"/>
      <w:r w:rsidR="00FB4B0C">
        <w:t>programmes</w:t>
      </w:r>
      <w:proofErr w:type="spellEnd"/>
    </w:p>
    <w:p w14:paraId="4ED0282E" w14:textId="12D97584" w:rsidR="00095348" w:rsidRPr="00FB4B0C" w:rsidRDefault="00095348" w:rsidP="00095348">
      <w:pPr>
        <w:rPr>
          <w:lang w:val="en-US"/>
        </w:rPr>
      </w:pPr>
      <w:r w:rsidRPr="00FB4B0C">
        <w:rPr>
          <w:b/>
          <w:bCs/>
          <w:lang w:val="en-US"/>
        </w:rPr>
        <w:t xml:space="preserve">8 </w:t>
      </w:r>
      <w:r w:rsidR="00FB4B0C" w:rsidRPr="00FB4B0C">
        <w:rPr>
          <w:lang w:val="en-US"/>
        </w:rPr>
        <w:t xml:space="preserve">master’s </w:t>
      </w:r>
      <w:proofErr w:type="spellStart"/>
      <w:r w:rsidR="00FB4B0C" w:rsidRPr="00FB4B0C">
        <w:rPr>
          <w:lang w:val="en-US"/>
        </w:rPr>
        <w:t>programmes</w:t>
      </w:r>
      <w:proofErr w:type="spellEnd"/>
      <w:r w:rsidR="00FB4B0C" w:rsidRPr="00FB4B0C">
        <w:rPr>
          <w:lang w:val="en-US"/>
        </w:rPr>
        <w:t xml:space="preserve"> for working p</w:t>
      </w:r>
      <w:r w:rsidR="00FB4B0C">
        <w:rPr>
          <w:lang w:val="en-US"/>
        </w:rPr>
        <w:t>rofessionals</w:t>
      </w:r>
    </w:p>
    <w:p w14:paraId="74896E36" w14:textId="72236784" w:rsidR="00095348" w:rsidRPr="00095348" w:rsidRDefault="00095348" w:rsidP="00095348">
      <w:r w:rsidRPr="00095348">
        <w:rPr>
          <w:b/>
          <w:bCs/>
        </w:rPr>
        <w:t>6.900</w:t>
      </w:r>
      <w:r>
        <w:rPr>
          <w:b/>
          <w:bCs/>
        </w:rPr>
        <w:t xml:space="preserve"> </w:t>
      </w:r>
      <w:r w:rsidR="00FB4B0C" w:rsidRPr="00FB4B0C">
        <w:t>students</w:t>
      </w:r>
      <w:r w:rsidRPr="00095348">
        <w:t>, 2</w:t>
      </w:r>
      <w:r w:rsidR="00D57B3D">
        <w:t>5</w:t>
      </w:r>
      <w:r w:rsidRPr="00095348">
        <w:t xml:space="preserve"> %</w:t>
      </w:r>
      <w:r w:rsidR="00FB4B0C">
        <w:t xml:space="preserve"> of </w:t>
      </w:r>
      <w:proofErr w:type="spellStart"/>
      <w:r w:rsidR="00FB4B0C">
        <w:t>which</w:t>
      </w:r>
      <w:proofErr w:type="spellEnd"/>
      <w:r w:rsidR="00FB4B0C">
        <w:t xml:space="preserve"> </w:t>
      </w:r>
      <w:proofErr w:type="spellStart"/>
      <w:r w:rsidR="00FB4B0C">
        <w:t>are</w:t>
      </w:r>
      <w:proofErr w:type="spellEnd"/>
      <w:r w:rsidRPr="00095348">
        <w:t xml:space="preserve"> international</w:t>
      </w:r>
    </w:p>
    <w:p w14:paraId="361106D0" w14:textId="26E2F69B" w:rsidR="007F33A2" w:rsidRPr="00FB4B0C" w:rsidRDefault="00FB4B0C" w:rsidP="00095348">
      <w:pPr>
        <w:rPr>
          <w:rStyle w:val="Hyperlink"/>
          <w:lang w:val="en-US"/>
        </w:rPr>
      </w:pPr>
      <w:r>
        <w:rPr>
          <w:lang w:val="en-US"/>
        </w:rPr>
        <w:fldChar w:fldCharType="begin"/>
      </w:r>
      <w:r>
        <w:rPr>
          <w:lang w:val="en-US"/>
        </w:rPr>
        <w:instrText>HYPERLINK "https://ruc.dk/en/"</w:instrText>
      </w:r>
      <w:r>
        <w:rPr>
          <w:lang w:val="en-US"/>
        </w:rPr>
      </w:r>
      <w:r>
        <w:rPr>
          <w:lang w:val="en-US"/>
        </w:rPr>
        <w:fldChar w:fldCharType="separate"/>
      </w:r>
      <w:r w:rsidRPr="00FB4B0C">
        <w:rPr>
          <w:rStyle w:val="Hyperlink"/>
          <w:lang w:val="en-US"/>
        </w:rPr>
        <w:t>Read more about education at Roskilde University</w:t>
      </w:r>
    </w:p>
    <w:p w14:paraId="65FE958F" w14:textId="785AD66E" w:rsidR="00865992" w:rsidRPr="00F3247A" w:rsidRDefault="00FB4B0C" w:rsidP="00865992">
      <w:pPr>
        <w:pStyle w:val="Overskrift1"/>
        <w:rPr>
          <w:lang w:val="en-US"/>
        </w:rPr>
      </w:pPr>
      <w:r>
        <w:rPr>
          <w:rFonts w:eastAsiaTheme="minorHAnsi" w:cstheme="minorBidi"/>
          <w:color w:val="auto"/>
          <w:sz w:val="20"/>
          <w:szCs w:val="24"/>
          <w:lang w:val="en-US"/>
        </w:rPr>
        <w:fldChar w:fldCharType="end"/>
      </w:r>
      <w:bookmarkStart w:id="3" w:name="_Toc196920392"/>
      <w:r w:rsidR="00865992" w:rsidRPr="00F3247A">
        <w:rPr>
          <w:lang w:val="en-US"/>
        </w:rPr>
        <w:t xml:space="preserve">Innovation </w:t>
      </w:r>
      <w:r w:rsidR="00F3247A" w:rsidRPr="00F3247A">
        <w:rPr>
          <w:lang w:val="en-US"/>
        </w:rPr>
        <w:t>and collaboration</w:t>
      </w:r>
      <w:bookmarkEnd w:id="3"/>
    </w:p>
    <w:p w14:paraId="7697BE7F" w14:textId="77777777" w:rsidR="00F3247A" w:rsidRPr="00F3247A" w:rsidRDefault="00F3247A" w:rsidP="00F3247A">
      <w:pPr>
        <w:pStyle w:val="Undertitel"/>
        <w:rPr>
          <w:lang w:val="en-GB"/>
        </w:rPr>
      </w:pPr>
      <w:r w:rsidRPr="00F3247A">
        <w:rPr>
          <w:lang w:val="en-GB"/>
        </w:rPr>
        <w:t>Together we move society forward</w:t>
      </w:r>
    </w:p>
    <w:p w14:paraId="7617E0AF" w14:textId="77777777" w:rsidR="00F3247A" w:rsidRPr="00F3247A" w:rsidRDefault="00F3247A" w:rsidP="00F3247A">
      <w:pPr>
        <w:pStyle w:val="Overskrift3"/>
        <w:rPr>
          <w:lang w:val="en-GB"/>
        </w:rPr>
      </w:pPr>
      <w:r w:rsidRPr="00F3247A">
        <w:rPr>
          <w:lang w:val="en-GB"/>
        </w:rPr>
        <w:t xml:space="preserve">Collaborations between students, researchers and businesses </w:t>
      </w:r>
    </w:p>
    <w:p w14:paraId="3618EFB7" w14:textId="77777777" w:rsidR="00F3247A" w:rsidRPr="00F3247A" w:rsidRDefault="00F3247A" w:rsidP="00F3247A">
      <w:pPr>
        <w:rPr>
          <w:lang w:val="en-GB"/>
        </w:rPr>
      </w:pPr>
      <w:r w:rsidRPr="00F3247A">
        <w:rPr>
          <w:lang w:val="en-GB"/>
        </w:rPr>
        <w:t xml:space="preserve">Our students learn to solve real-life problems. Collaborating with students, companies can thus apply the latest research knowledge to the challenges of their everyday business. Both students and researchers collaborate with companies, public institutions and NGO’s, knowing that most solutions arise from interaction and dialogue. </w:t>
      </w:r>
    </w:p>
    <w:p w14:paraId="3C5FBDC4" w14:textId="77777777" w:rsidR="00F3247A" w:rsidRDefault="00F3247A" w:rsidP="00F3247A">
      <w:pPr>
        <w:pStyle w:val="Overskrift3"/>
      </w:pPr>
      <w:r w:rsidRPr="00F3247A">
        <w:t xml:space="preserve">Strategic </w:t>
      </w:r>
      <w:proofErr w:type="spellStart"/>
      <w:r w:rsidRPr="00F3247A">
        <w:t>partnerships</w:t>
      </w:r>
      <w:proofErr w:type="spellEnd"/>
    </w:p>
    <w:p w14:paraId="07BEE85A" w14:textId="07B11D4B" w:rsidR="00F3247A" w:rsidRPr="00F3247A" w:rsidRDefault="00F3247A" w:rsidP="00F3247A">
      <w:pPr>
        <w:rPr>
          <w:lang w:val="en-GB"/>
        </w:rPr>
      </w:pPr>
      <w:r w:rsidRPr="00F3247A">
        <w:rPr>
          <w:lang w:val="en-GB"/>
        </w:rPr>
        <w:t xml:space="preserve">Our students learn to solve real-life problems. As a company, you therefore have the opportunity to put the latest knowledge into practice in relation to the challenges that characterise your everyday business. </w:t>
      </w:r>
      <w:r w:rsidRPr="00F3247A">
        <w:rPr>
          <w:lang w:val="en-GB"/>
        </w:rPr>
        <w:lastRenderedPageBreak/>
        <w:t xml:space="preserve">Collaboration with students can take place in a wide range of interdisciplinary areas, such as environment and health. </w:t>
      </w:r>
    </w:p>
    <w:p w14:paraId="67F8CF0E" w14:textId="77777777" w:rsidR="00F3247A" w:rsidRPr="00280BDA" w:rsidRDefault="00F3247A" w:rsidP="00F3247A">
      <w:pPr>
        <w:rPr>
          <w:rFonts w:eastAsiaTheme="majorEastAsia" w:cstheme="majorBidi"/>
          <w:b/>
          <w:bCs/>
          <w:color w:val="000000" w:themeColor="text1"/>
          <w:szCs w:val="28"/>
          <w:lang w:val="en-US"/>
        </w:rPr>
      </w:pPr>
      <w:r w:rsidRPr="00280BDA">
        <w:rPr>
          <w:rFonts w:eastAsiaTheme="majorEastAsia" w:cstheme="majorBidi"/>
          <w:b/>
          <w:bCs/>
          <w:color w:val="000000" w:themeColor="text1"/>
          <w:szCs w:val="28"/>
          <w:lang w:val="en-US"/>
        </w:rPr>
        <w:t>Entrepreneurship</w:t>
      </w:r>
    </w:p>
    <w:p w14:paraId="3DCAE887" w14:textId="77777777" w:rsidR="00F3247A" w:rsidRDefault="00F3247A" w:rsidP="00F3247A">
      <w:pPr>
        <w:rPr>
          <w:lang w:val="en-GB"/>
        </w:rPr>
      </w:pPr>
      <w:r w:rsidRPr="00F3247A">
        <w:rPr>
          <w:lang w:val="en-GB"/>
        </w:rPr>
        <w:t xml:space="preserve">Roskilde University supports our researchers in becoming entrepreneurs or patenting their research. We also train and support students' startup ideas. By doing so, the university contributes to creating the jobs of the future. </w:t>
      </w:r>
    </w:p>
    <w:p w14:paraId="5259D9A3" w14:textId="77777777" w:rsidR="00F3247A" w:rsidRDefault="00F3247A" w:rsidP="00F3247A">
      <w:pPr>
        <w:rPr>
          <w:b/>
          <w:bCs/>
          <w:lang w:val="en-GB"/>
        </w:rPr>
      </w:pPr>
      <w:r w:rsidRPr="00F3247A">
        <w:rPr>
          <w:b/>
          <w:bCs/>
          <w:lang w:val="en-GB"/>
        </w:rPr>
        <w:t>An international profile</w:t>
      </w:r>
    </w:p>
    <w:p w14:paraId="253E6F36" w14:textId="77777777" w:rsidR="00F04B6F" w:rsidRDefault="00F3247A" w:rsidP="00F3247A">
      <w:pPr>
        <w:rPr>
          <w:lang w:val="en-GB"/>
        </w:rPr>
      </w:pPr>
      <w:r w:rsidRPr="00F3247A">
        <w:rPr>
          <w:lang w:val="en-GB"/>
        </w:rPr>
        <w:t xml:space="preserve">RUC is an international university, and internationalisation is a driving force in developing our teaching and research. We have numerous partnerships with other universities, businesses and organisations in Europe and beyond, and we welcome around 1000 international students from over 80 countries each year. </w:t>
      </w:r>
    </w:p>
    <w:p w14:paraId="4BF57D18" w14:textId="77777777" w:rsidR="00F04B6F" w:rsidRDefault="00F3247A" w:rsidP="00F3247A">
      <w:pPr>
        <w:rPr>
          <w:lang w:val="en-GB"/>
        </w:rPr>
      </w:pPr>
      <w:r w:rsidRPr="00F3247A">
        <w:rPr>
          <w:lang w:val="en-GB"/>
        </w:rPr>
        <w:t>If you want to know more, please contact us:</w:t>
      </w:r>
    </w:p>
    <w:p w14:paraId="513A1C39" w14:textId="51B5F143" w:rsidR="00F3247A" w:rsidRPr="00F3247A" w:rsidRDefault="00F3247A" w:rsidP="00F3247A">
      <w:pPr>
        <w:rPr>
          <w:lang w:val="en-GB"/>
        </w:rPr>
      </w:pPr>
      <w:r w:rsidRPr="00F3247A">
        <w:rPr>
          <w:lang w:val="en-GB"/>
        </w:rPr>
        <w:t>External Collaborations</w:t>
      </w:r>
    </w:p>
    <w:p w14:paraId="62146064" w14:textId="2E99E193" w:rsidR="00865992" w:rsidRPr="00F3247A" w:rsidRDefault="00280BDA" w:rsidP="00865992">
      <w:pPr>
        <w:rPr>
          <w:lang w:val="en-US"/>
        </w:rPr>
      </w:pPr>
      <w:hyperlink r:id="rId6" w:history="1">
        <w:r w:rsidR="00865992" w:rsidRPr="00F3247A">
          <w:rPr>
            <w:rStyle w:val="Hyperlink"/>
            <w:lang w:val="en-US"/>
          </w:rPr>
          <w:t>mailto:samarbejde@ruc.dk</w:t>
        </w:r>
      </w:hyperlink>
    </w:p>
    <w:p w14:paraId="60C4C7E2" w14:textId="60E552C1" w:rsidR="00F3247A" w:rsidRPr="00F3247A" w:rsidRDefault="00F3247A" w:rsidP="00F3247A">
      <w:pPr>
        <w:pStyle w:val="Overskrift2"/>
        <w:rPr>
          <w:lang w:val="en-GB"/>
        </w:rPr>
      </w:pPr>
      <w:r w:rsidRPr="00F3247A">
        <w:rPr>
          <w:lang w:val="en-GB"/>
        </w:rPr>
        <w:t>Student collaboration with private company:</w:t>
      </w:r>
    </w:p>
    <w:p w14:paraId="6A0174E3" w14:textId="77777777" w:rsidR="00F3247A" w:rsidRPr="00280BDA" w:rsidRDefault="00F3247A" w:rsidP="00F3247A">
      <w:pPr>
        <w:rPr>
          <w:lang w:val="en-US"/>
        </w:rPr>
      </w:pPr>
      <w:proofErr w:type="spellStart"/>
      <w:r w:rsidRPr="00F3247A">
        <w:rPr>
          <w:lang w:val="en-US"/>
        </w:rPr>
        <w:t>Qoute</w:t>
      </w:r>
      <w:proofErr w:type="spellEnd"/>
      <w:r w:rsidRPr="00F3247A">
        <w:rPr>
          <w:lang w:val="en-US"/>
        </w:rPr>
        <w:t xml:space="preserve"> by</w:t>
      </w:r>
      <w:r w:rsidR="008E29E8" w:rsidRPr="00F3247A">
        <w:rPr>
          <w:lang w:val="en-US"/>
        </w:rPr>
        <w:t xml:space="preserve"> Martin Lundberg-Jensen, </w:t>
      </w:r>
      <w:r w:rsidRPr="00F3247A">
        <w:rPr>
          <w:lang w:val="en-US"/>
        </w:rPr>
        <w:t xml:space="preserve">Managing director in the IT company </w:t>
      </w:r>
      <w:proofErr w:type="spellStart"/>
      <w:r w:rsidRPr="00F3247A">
        <w:rPr>
          <w:lang w:val="en-US"/>
        </w:rPr>
        <w:t>Ampleo</w:t>
      </w:r>
      <w:proofErr w:type="spellEnd"/>
      <w:r w:rsidR="008E29E8" w:rsidRPr="00F3247A">
        <w:rPr>
          <w:lang w:val="en-US"/>
        </w:rPr>
        <w:t>:</w:t>
      </w:r>
      <w:r w:rsidR="002A4737" w:rsidRPr="00F3247A">
        <w:rPr>
          <w:lang w:val="en-US"/>
        </w:rPr>
        <w:t xml:space="preserve"> </w:t>
      </w:r>
      <w:r w:rsidR="008E29E8" w:rsidRPr="00F3247A">
        <w:rPr>
          <w:lang w:val="en-US"/>
        </w:rPr>
        <w:t>”</w:t>
      </w:r>
      <w:r w:rsidRPr="00F3247A">
        <w:rPr>
          <w:lang w:val="en-GB"/>
        </w:rPr>
        <w:t xml:space="preserve">The students gave us concrete suggestions on how we could improve project management in practice. </w:t>
      </w:r>
      <w:r w:rsidRPr="00280BDA">
        <w:rPr>
          <w:lang w:val="en-US"/>
        </w:rPr>
        <w:t>That's input we wouldn't have gotten otherwise."</w:t>
      </w:r>
    </w:p>
    <w:p w14:paraId="4A958AE7" w14:textId="4F2C14F5" w:rsidR="00865992" w:rsidRPr="00F3247A" w:rsidRDefault="00280BDA" w:rsidP="00F3247A">
      <w:pPr>
        <w:rPr>
          <w:rStyle w:val="Hyperlink"/>
          <w:lang w:val="en-US"/>
        </w:rPr>
      </w:pPr>
      <w:hyperlink r:id="rId7" w:history="1">
        <w:r w:rsidR="00F3247A" w:rsidRPr="00F3247A">
          <w:rPr>
            <w:rStyle w:val="Hyperlink"/>
            <w:lang w:val="en-US"/>
          </w:rPr>
          <w:t xml:space="preserve">Read more about </w:t>
        </w:r>
        <w:r w:rsidR="008E29E8" w:rsidRPr="00F3247A">
          <w:rPr>
            <w:rStyle w:val="Hyperlink"/>
            <w:lang w:val="en-US"/>
          </w:rPr>
          <w:t>Roskilde Universit</w:t>
        </w:r>
        <w:r w:rsidR="00F3247A" w:rsidRPr="00F3247A">
          <w:rPr>
            <w:rStyle w:val="Hyperlink"/>
            <w:lang w:val="en-US"/>
          </w:rPr>
          <w:t>y’s external collaborations</w:t>
        </w:r>
      </w:hyperlink>
    </w:p>
    <w:p w14:paraId="56F6CE88" w14:textId="136683EA" w:rsidR="0015622D" w:rsidRPr="00AE02EA" w:rsidRDefault="00AE02EA" w:rsidP="0015622D">
      <w:pPr>
        <w:pStyle w:val="Overskrift1"/>
        <w:rPr>
          <w:lang w:val="en-US"/>
        </w:rPr>
      </w:pPr>
      <w:bookmarkStart w:id="4" w:name="_Toc196920393"/>
      <w:r w:rsidRPr="00AE02EA">
        <w:rPr>
          <w:lang w:val="en-US"/>
        </w:rPr>
        <w:t>Collaboration with</w:t>
      </w:r>
      <w:r w:rsidR="0015622D" w:rsidRPr="00AE02EA">
        <w:rPr>
          <w:lang w:val="en-US"/>
        </w:rPr>
        <w:t xml:space="preserve"> Region </w:t>
      </w:r>
      <w:r w:rsidRPr="00AE02EA">
        <w:rPr>
          <w:lang w:val="en-US"/>
        </w:rPr>
        <w:t>Zealand</w:t>
      </w:r>
      <w:bookmarkEnd w:id="4"/>
    </w:p>
    <w:p w14:paraId="3288F641" w14:textId="77777777" w:rsidR="00AE02EA" w:rsidRPr="00AE02EA" w:rsidRDefault="0015622D" w:rsidP="00AE02EA">
      <w:pPr>
        <w:pStyle w:val="Undertitel"/>
        <w:rPr>
          <w:lang w:val="en-GB"/>
        </w:rPr>
      </w:pPr>
      <w:r w:rsidRPr="00AE02EA">
        <w:rPr>
          <w:lang w:val="en-US"/>
        </w:rPr>
        <w:t>Roskilde Universit</w:t>
      </w:r>
      <w:r w:rsidR="00AE02EA" w:rsidRPr="00AE02EA">
        <w:rPr>
          <w:lang w:val="en-US"/>
        </w:rPr>
        <w:t>y</w:t>
      </w:r>
      <w:r w:rsidR="00AE02EA">
        <w:rPr>
          <w:lang w:val="en-US"/>
        </w:rPr>
        <w:t xml:space="preserve"> </w:t>
      </w:r>
      <w:r w:rsidR="00AE02EA" w:rsidRPr="00280BDA">
        <w:rPr>
          <w:lang w:val="en-US"/>
        </w:rPr>
        <w:t>continues</w:t>
      </w:r>
      <w:r w:rsidR="00AE02EA" w:rsidRPr="00AE02EA">
        <w:rPr>
          <w:lang w:val="en-GB"/>
        </w:rPr>
        <w:t xml:space="preserve"> to develop its role as Region Zealand's university</w:t>
      </w:r>
    </w:p>
    <w:p w14:paraId="464D5E88" w14:textId="77777777" w:rsidR="00AE02EA" w:rsidRPr="00AE02EA" w:rsidRDefault="00AE02EA" w:rsidP="00AE02EA">
      <w:pPr>
        <w:rPr>
          <w:lang w:val="en-GB"/>
        </w:rPr>
      </w:pPr>
      <w:r w:rsidRPr="00AE02EA">
        <w:rPr>
          <w:lang w:val="en-GB"/>
        </w:rPr>
        <w:t>The municipalities in Region Zealand have great potential, and the ambitions of the region’s leading organisations are clear: ‘We want to be greener, healthier and more skilled’.</w:t>
      </w:r>
    </w:p>
    <w:p w14:paraId="4D7376EC" w14:textId="77777777" w:rsidR="00AE02EA" w:rsidRDefault="00AE02EA" w:rsidP="00AE02EA">
      <w:pPr>
        <w:pStyle w:val="Overskrift3"/>
        <w:rPr>
          <w:rFonts w:eastAsiaTheme="minorHAnsi" w:cstheme="minorBidi"/>
          <w:b w:val="0"/>
          <w:color w:val="auto"/>
          <w:szCs w:val="24"/>
          <w:lang w:val="en-GB"/>
        </w:rPr>
      </w:pPr>
      <w:r w:rsidRPr="00AE02EA">
        <w:rPr>
          <w:rFonts w:eastAsiaTheme="minorHAnsi" w:cstheme="minorBidi"/>
          <w:b w:val="0"/>
          <w:color w:val="auto"/>
          <w:szCs w:val="24"/>
          <w:lang w:val="en-GB"/>
        </w:rPr>
        <w:t xml:space="preserve">Roskilde University shares Region Zealand's vision, and contributes with highly educated students, strong research and close collaboration with a wide range of the region's driving forces to realise common ambitions. </w:t>
      </w:r>
    </w:p>
    <w:p w14:paraId="3BA1F98F" w14:textId="77777777" w:rsidR="00AE02EA" w:rsidRPr="00280BDA" w:rsidRDefault="00AE02EA" w:rsidP="00AE02EA">
      <w:pPr>
        <w:pStyle w:val="Overskrift3"/>
        <w:rPr>
          <w:rFonts w:eastAsiaTheme="minorHAnsi" w:cstheme="minorBidi"/>
          <w:b w:val="0"/>
          <w:color w:val="auto"/>
          <w:szCs w:val="24"/>
          <w:lang w:val="en-US"/>
        </w:rPr>
      </w:pPr>
      <w:r w:rsidRPr="00AE02EA">
        <w:rPr>
          <w:rFonts w:eastAsiaTheme="minorHAnsi" w:cstheme="minorBidi"/>
          <w:b w:val="0"/>
          <w:color w:val="auto"/>
          <w:szCs w:val="24"/>
          <w:lang w:val="en-GB"/>
        </w:rPr>
        <w:t xml:space="preserve">As a regional university of international standing, we bridge the gap between research and the local business community for the benefit of society as a whole. </w:t>
      </w:r>
      <w:r w:rsidRPr="00280BDA">
        <w:rPr>
          <w:rFonts w:eastAsiaTheme="minorHAnsi" w:cstheme="minorBidi"/>
          <w:b w:val="0"/>
          <w:color w:val="auto"/>
          <w:szCs w:val="24"/>
          <w:lang w:val="en-US"/>
        </w:rPr>
        <w:t>Among other things, we contribute through:</w:t>
      </w:r>
    </w:p>
    <w:p w14:paraId="1BA9E43F" w14:textId="77777777" w:rsidR="00AE02EA" w:rsidRPr="00280BDA" w:rsidRDefault="00AE02EA" w:rsidP="00AE02EA">
      <w:pPr>
        <w:rPr>
          <w:rFonts w:eastAsiaTheme="majorEastAsia" w:cstheme="majorBidi"/>
          <w:b/>
          <w:bCs/>
          <w:color w:val="000000" w:themeColor="text1"/>
          <w:szCs w:val="28"/>
          <w:lang w:val="en-US"/>
        </w:rPr>
      </w:pPr>
      <w:r w:rsidRPr="00280BDA">
        <w:rPr>
          <w:rFonts w:eastAsiaTheme="majorEastAsia" w:cstheme="majorBidi"/>
          <w:b/>
          <w:bCs/>
          <w:color w:val="000000" w:themeColor="text1"/>
          <w:szCs w:val="28"/>
          <w:lang w:val="en-US"/>
        </w:rPr>
        <w:t>Training partnerships</w:t>
      </w:r>
    </w:p>
    <w:p w14:paraId="2D518A85" w14:textId="7209F452" w:rsidR="00AE02EA" w:rsidRPr="00AE02EA" w:rsidRDefault="0015622D" w:rsidP="00AE02EA">
      <w:pPr>
        <w:rPr>
          <w:lang w:val="en-US"/>
        </w:rPr>
      </w:pPr>
      <w:r w:rsidRPr="00AE02EA">
        <w:rPr>
          <w:lang w:val="en-US"/>
        </w:rPr>
        <w:t xml:space="preserve">– </w:t>
      </w:r>
      <w:r w:rsidR="00AE02EA" w:rsidRPr="00AE02EA">
        <w:rPr>
          <w:lang w:val="en-US"/>
        </w:rPr>
        <w:t xml:space="preserve">between all 34 master's </w:t>
      </w:r>
      <w:proofErr w:type="spellStart"/>
      <w:r w:rsidR="00AE02EA" w:rsidRPr="00AE02EA">
        <w:rPr>
          <w:lang w:val="en-US"/>
        </w:rPr>
        <w:t>programmes</w:t>
      </w:r>
      <w:proofErr w:type="spellEnd"/>
      <w:r w:rsidR="00AE02EA" w:rsidRPr="00AE02EA">
        <w:rPr>
          <w:lang w:val="en-US"/>
        </w:rPr>
        <w:t xml:space="preserve"> and regional stakeholders (e.g. municipalities)</w:t>
      </w:r>
    </w:p>
    <w:p w14:paraId="0FAD13AB" w14:textId="77777777" w:rsidR="00AE02EA" w:rsidRPr="00AE02EA" w:rsidRDefault="00AE02EA" w:rsidP="00AE02EA">
      <w:pPr>
        <w:rPr>
          <w:b/>
          <w:bCs/>
          <w:lang w:val="en-US"/>
        </w:rPr>
      </w:pPr>
      <w:r w:rsidRPr="00AE02EA">
        <w:rPr>
          <w:b/>
          <w:bCs/>
          <w:lang w:val="en-US"/>
        </w:rPr>
        <w:t xml:space="preserve">Participation in the </w:t>
      </w:r>
      <w:proofErr w:type="spellStart"/>
      <w:r w:rsidRPr="00AE02EA">
        <w:rPr>
          <w:b/>
          <w:bCs/>
          <w:lang w:val="en-US"/>
        </w:rPr>
        <w:t>Zeland</w:t>
      </w:r>
      <w:proofErr w:type="spellEnd"/>
      <w:r w:rsidRPr="00AE02EA">
        <w:rPr>
          <w:b/>
          <w:bCs/>
          <w:lang w:val="en-US"/>
        </w:rPr>
        <w:t xml:space="preserve"> business lighthouses</w:t>
      </w:r>
    </w:p>
    <w:p w14:paraId="211C08B4" w14:textId="0CF10845" w:rsidR="0015622D" w:rsidRPr="00D26962" w:rsidRDefault="0015622D" w:rsidP="0015622D">
      <w:pPr>
        <w:rPr>
          <w:lang w:val="en-US"/>
        </w:rPr>
      </w:pPr>
      <w:r w:rsidRPr="00D26962">
        <w:rPr>
          <w:lang w:val="en-US"/>
        </w:rPr>
        <w:t xml:space="preserve">– </w:t>
      </w:r>
      <w:proofErr w:type="spellStart"/>
      <w:r w:rsidRPr="00D26962">
        <w:rPr>
          <w:lang w:val="en-US"/>
        </w:rPr>
        <w:t>Biosolutions</w:t>
      </w:r>
      <w:proofErr w:type="spellEnd"/>
      <w:r w:rsidRPr="00D26962">
        <w:rPr>
          <w:lang w:val="en-US"/>
        </w:rPr>
        <w:t xml:space="preserve"> Zealand </w:t>
      </w:r>
      <w:r w:rsidR="00D26962" w:rsidRPr="00D26962">
        <w:rPr>
          <w:lang w:val="en-US"/>
        </w:rPr>
        <w:t>and</w:t>
      </w:r>
      <w:r w:rsidRPr="00D26962">
        <w:rPr>
          <w:lang w:val="en-US"/>
        </w:rPr>
        <w:t xml:space="preserve"> </w:t>
      </w:r>
      <w:proofErr w:type="spellStart"/>
      <w:r w:rsidRPr="00D26962">
        <w:rPr>
          <w:lang w:val="en-US"/>
        </w:rPr>
        <w:t>Femern</w:t>
      </w:r>
      <w:proofErr w:type="spellEnd"/>
      <w:r w:rsidRPr="00D26962">
        <w:rPr>
          <w:lang w:val="en-US"/>
        </w:rPr>
        <w:t xml:space="preserve"> </w:t>
      </w:r>
      <w:r w:rsidR="00D26962">
        <w:rPr>
          <w:lang w:val="en-US"/>
        </w:rPr>
        <w:t>lighthouses</w:t>
      </w:r>
      <w:r w:rsidRPr="00D26962">
        <w:rPr>
          <w:lang w:val="en-US"/>
        </w:rPr>
        <w:t xml:space="preserve"> </w:t>
      </w:r>
    </w:p>
    <w:p w14:paraId="03BF4E9F" w14:textId="77777777" w:rsidR="00D26962" w:rsidRPr="00D26962" w:rsidRDefault="00D26962" w:rsidP="00D26962">
      <w:pPr>
        <w:rPr>
          <w:rFonts w:eastAsiaTheme="majorEastAsia" w:cstheme="majorBidi"/>
          <w:b/>
          <w:bCs/>
          <w:color w:val="000000" w:themeColor="text1"/>
          <w:szCs w:val="28"/>
          <w:lang w:val="en-US"/>
        </w:rPr>
      </w:pPr>
      <w:r w:rsidRPr="00D26962">
        <w:rPr>
          <w:rFonts w:eastAsiaTheme="majorEastAsia" w:cstheme="majorBidi"/>
          <w:b/>
          <w:bCs/>
          <w:color w:val="000000" w:themeColor="text1"/>
          <w:szCs w:val="28"/>
          <w:lang w:val="en-US"/>
        </w:rPr>
        <w:t>Management of the Multi-disease Innovation Network</w:t>
      </w:r>
    </w:p>
    <w:p w14:paraId="25B7DC7B" w14:textId="531EE682" w:rsidR="00D26962" w:rsidRPr="00D26962" w:rsidRDefault="0015622D" w:rsidP="00D26962">
      <w:pPr>
        <w:rPr>
          <w:lang w:val="en-US"/>
        </w:rPr>
      </w:pPr>
      <w:r w:rsidRPr="00D26962">
        <w:rPr>
          <w:lang w:val="en-US"/>
        </w:rPr>
        <w:t xml:space="preserve">– </w:t>
      </w:r>
      <w:r w:rsidR="00D26962" w:rsidRPr="00D26962">
        <w:rPr>
          <w:lang w:val="en-US"/>
        </w:rPr>
        <w:t>in collaboration with Danish Life Science Cluster and stakeholders in and outside the region</w:t>
      </w:r>
    </w:p>
    <w:p w14:paraId="309D46C2" w14:textId="23CCCED2" w:rsidR="00D26962" w:rsidRDefault="00D26962" w:rsidP="00D26962">
      <w:pPr>
        <w:rPr>
          <w:lang w:val="en-GB"/>
        </w:rPr>
      </w:pPr>
      <w:r w:rsidRPr="00D26962">
        <w:rPr>
          <w:lang w:val="en-GB"/>
        </w:rPr>
        <w:t>If you want to know more, please contact us:</w:t>
      </w:r>
    </w:p>
    <w:p w14:paraId="520BD9F4" w14:textId="034CB3E0" w:rsidR="00D26962" w:rsidRPr="00D26962" w:rsidRDefault="00D26962" w:rsidP="00D26962">
      <w:pPr>
        <w:rPr>
          <w:lang w:val="en-GB"/>
        </w:rPr>
      </w:pPr>
      <w:r w:rsidRPr="00D26962">
        <w:rPr>
          <w:lang w:val="en-GB"/>
        </w:rPr>
        <w:t>External Collaborations</w:t>
      </w:r>
    </w:p>
    <w:p w14:paraId="71335279" w14:textId="77777777" w:rsidR="0015622D" w:rsidRPr="00D26962" w:rsidRDefault="00280BDA" w:rsidP="0015622D">
      <w:pPr>
        <w:rPr>
          <w:lang w:val="en-US"/>
        </w:rPr>
      </w:pPr>
      <w:hyperlink r:id="rId8" w:history="1">
        <w:r w:rsidR="0015622D" w:rsidRPr="00D26962">
          <w:rPr>
            <w:rStyle w:val="Hyperlink"/>
            <w:lang w:val="en-US"/>
          </w:rPr>
          <w:t>mailto:samarbejde@ruc.dk</w:t>
        </w:r>
      </w:hyperlink>
    </w:p>
    <w:p w14:paraId="4383B497" w14:textId="3EF39383" w:rsidR="0015622D" w:rsidRPr="00AC557A" w:rsidRDefault="00AC557A" w:rsidP="0015622D">
      <w:pPr>
        <w:rPr>
          <w:rStyle w:val="Hyperlink"/>
          <w:lang w:val="en-US"/>
        </w:rPr>
      </w:pPr>
      <w:r>
        <w:rPr>
          <w:lang w:val="en-US"/>
        </w:rPr>
        <w:fldChar w:fldCharType="begin"/>
      </w:r>
      <w:r>
        <w:rPr>
          <w:lang w:val="en-US"/>
        </w:rPr>
        <w:instrText>HYPERLINK "https://ruc.dk/region-sjaelland"</w:instrText>
      </w:r>
      <w:r>
        <w:rPr>
          <w:lang w:val="en-US"/>
        </w:rPr>
      </w:r>
      <w:r>
        <w:rPr>
          <w:lang w:val="en-US"/>
        </w:rPr>
        <w:fldChar w:fldCharType="separate"/>
      </w:r>
      <w:r w:rsidR="00D26962" w:rsidRPr="00AC557A">
        <w:rPr>
          <w:rStyle w:val="Hyperlink"/>
          <w:lang w:val="en-US"/>
        </w:rPr>
        <w:t xml:space="preserve">Read more about </w:t>
      </w:r>
      <w:r w:rsidR="006735CF" w:rsidRPr="00AC557A">
        <w:rPr>
          <w:rStyle w:val="Hyperlink"/>
          <w:lang w:val="en-US"/>
        </w:rPr>
        <w:t>Roskilde Universit</w:t>
      </w:r>
      <w:r w:rsidR="00D26962" w:rsidRPr="00AC557A">
        <w:rPr>
          <w:rStyle w:val="Hyperlink"/>
          <w:lang w:val="en-US"/>
        </w:rPr>
        <w:t>y’s collaboration with Region Zealand</w:t>
      </w:r>
    </w:p>
    <w:p w14:paraId="678CCFE3" w14:textId="0187B202" w:rsidR="001E5C73" w:rsidRPr="00DC35A2" w:rsidRDefault="00AC557A" w:rsidP="001E5C73">
      <w:pPr>
        <w:pStyle w:val="Overskrift1"/>
        <w:rPr>
          <w:lang w:val="en-US"/>
        </w:rPr>
      </w:pPr>
      <w:r>
        <w:rPr>
          <w:rFonts w:eastAsiaTheme="minorHAnsi" w:cstheme="minorBidi"/>
          <w:color w:val="auto"/>
          <w:sz w:val="20"/>
          <w:szCs w:val="24"/>
          <w:lang w:val="en-US"/>
        </w:rPr>
        <w:lastRenderedPageBreak/>
        <w:fldChar w:fldCharType="end"/>
      </w:r>
      <w:bookmarkStart w:id="5" w:name="_Toc196920394"/>
      <w:r w:rsidR="00DC35A2" w:rsidRPr="00DC35A2">
        <w:rPr>
          <w:lang w:val="en-US"/>
        </w:rPr>
        <w:t>Continuing education</w:t>
      </w:r>
      <w:bookmarkEnd w:id="5"/>
    </w:p>
    <w:p w14:paraId="406354CC" w14:textId="2C603AE1" w:rsidR="00DC35A2" w:rsidRPr="00DC35A2" w:rsidRDefault="00DC35A2" w:rsidP="00DC35A2">
      <w:pPr>
        <w:pStyle w:val="Undertitel"/>
        <w:rPr>
          <w:lang w:val="en-GB"/>
        </w:rPr>
      </w:pPr>
      <w:r w:rsidRPr="00DC35A2">
        <w:rPr>
          <w:lang w:val="en-GB"/>
        </w:rPr>
        <w:t xml:space="preserve">Flexible training </w:t>
      </w:r>
      <w:proofErr w:type="spellStart"/>
      <w:r w:rsidRPr="00DC35A2">
        <w:rPr>
          <w:lang w:val="en-US"/>
        </w:rPr>
        <w:t>programmes</w:t>
      </w:r>
      <w:proofErr w:type="spellEnd"/>
      <w:r w:rsidRPr="00DC35A2">
        <w:rPr>
          <w:lang w:val="en-GB"/>
        </w:rPr>
        <w:t xml:space="preserve"> for a changing world</w:t>
      </w:r>
    </w:p>
    <w:p w14:paraId="6F664F00" w14:textId="77777777" w:rsidR="00DC35A2" w:rsidRPr="00DC35A2" w:rsidRDefault="00DC35A2" w:rsidP="00DC35A2">
      <w:pPr>
        <w:rPr>
          <w:lang w:val="en-GB"/>
        </w:rPr>
      </w:pPr>
      <w:r w:rsidRPr="00DC35A2">
        <w:rPr>
          <w:lang w:val="en-GB"/>
        </w:rPr>
        <w:t>Based on strong and relevant research, Roskilde University offers full master's programmes for working professionals or shorter courses to meet a growing demand in the labour market – both in Region Zealand and the rest of the country.</w:t>
      </w:r>
    </w:p>
    <w:p w14:paraId="4AC5A279" w14:textId="77777777" w:rsidR="00DC35A2" w:rsidRPr="00DC35A2" w:rsidRDefault="00DC35A2" w:rsidP="00DC35A2">
      <w:pPr>
        <w:rPr>
          <w:lang w:val="en-GB"/>
        </w:rPr>
      </w:pPr>
      <w:r w:rsidRPr="00DC35A2">
        <w:rPr>
          <w:lang w:val="en-GB"/>
        </w:rPr>
        <w:t>We collaborate with companies and organisations and develop tailor-made programmes for individual teams or across the entire company.</w:t>
      </w:r>
    </w:p>
    <w:p w14:paraId="08837B29" w14:textId="77777777" w:rsidR="00DC35A2" w:rsidRPr="00DC35A2" w:rsidRDefault="00DC35A2" w:rsidP="00DC35A2">
      <w:pPr>
        <w:rPr>
          <w:lang w:val="en-GB"/>
        </w:rPr>
      </w:pPr>
      <w:r w:rsidRPr="00DC35A2">
        <w:rPr>
          <w:lang w:val="en-GB"/>
        </w:rPr>
        <w:t xml:space="preserve">All programmes are based on the participants' real-world work environment and draw on Roskilde University's strengths in problem-oriented project </w:t>
      </w:r>
      <w:r w:rsidRPr="00DC35A2">
        <w:rPr>
          <w:lang w:val="en-GB"/>
        </w:rPr>
        <w:br/>
        <w:t>learning and real-world problem solving.</w:t>
      </w:r>
    </w:p>
    <w:p w14:paraId="31E55A84" w14:textId="40989582" w:rsidR="001E5C73" w:rsidRPr="00DC35A2" w:rsidRDefault="00DC35A2" w:rsidP="00DC35A2">
      <w:pPr>
        <w:rPr>
          <w:lang w:val="en-US"/>
        </w:rPr>
      </w:pPr>
      <w:r w:rsidRPr="00DC35A2">
        <w:rPr>
          <w:lang w:val="en-GB"/>
        </w:rPr>
        <w:t>The university offers courses and programmes in areas such as:</w:t>
      </w:r>
    </w:p>
    <w:p w14:paraId="46E2F04B" w14:textId="77777777" w:rsidR="00DC35A2" w:rsidRPr="00DC35A2" w:rsidRDefault="00DC35A2" w:rsidP="00DC35A2">
      <w:pPr>
        <w:pStyle w:val="Listeafsnit"/>
        <w:numPr>
          <w:ilvl w:val="0"/>
          <w:numId w:val="20"/>
        </w:numPr>
        <w:rPr>
          <w:lang w:val="en-US"/>
        </w:rPr>
      </w:pPr>
      <w:r w:rsidRPr="00DC35A2">
        <w:rPr>
          <w:lang w:val="en-US"/>
        </w:rPr>
        <w:t>Public management and procurement</w:t>
      </w:r>
    </w:p>
    <w:p w14:paraId="0B29413F" w14:textId="77777777" w:rsidR="00DC35A2" w:rsidRPr="00DC35A2" w:rsidRDefault="00DC35A2" w:rsidP="00DC35A2">
      <w:pPr>
        <w:pStyle w:val="Listeafsnit"/>
        <w:numPr>
          <w:ilvl w:val="0"/>
          <w:numId w:val="20"/>
        </w:numPr>
        <w:rPr>
          <w:lang w:val="en-US"/>
        </w:rPr>
      </w:pPr>
      <w:r w:rsidRPr="00DC35A2">
        <w:rPr>
          <w:lang w:val="en-US"/>
        </w:rPr>
        <w:t>Engagement that works</w:t>
      </w:r>
    </w:p>
    <w:p w14:paraId="48B8B2C0" w14:textId="77777777" w:rsidR="00DC35A2" w:rsidRPr="00DC35A2" w:rsidRDefault="00DC35A2" w:rsidP="00DC35A2">
      <w:pPr>
        <w:pStyle w:val="Listeafsnit"/>
        <w:numPr>
          <w:ilvl w:val="0"/>
          <w:numId w:val="20"/>
        </w:numPr>
        <w:rPr>
          <w:lang w:val="en-US"/>
        </w:rPr>
      </w:pPr>
      <w:r w:rsidRPr="00DC35A2">
        <w:rPr>
          <w:lang w:val="en-US"/>
        </w:rPr>
        <w:t>Strategic foresight</w:t>
      </w:r>
    </w:p>
    <w:p w14:paraId="70AE57AC" w14:textId="77777777" w:rsidR="00DC35A2" w:rsidRPr="00DC35A2" w:rsidRDefault="00DC35A2" w:rsidP="00DC35A2">
      <w:pPr>
        <w:pStyle w:val="Listeafsnit"/>
        <w:numPr>
          <w:ilvl w:val="0"/>
          <w:numId w:val="20"/>
        </w:numPr>
        <w:rPr>
          <w:lang w:val="en-US"/>
        </w:rPr>
      </w:pPr>
      <w:r w:rsidRPr="00DC35A2">
        <w:rPr>
          <w:lang w:val="en-US"/>
        </w:rPr>
        <w:t>Project and change management</w:t>
      </w:r>
    </w:p>
    <w:p w14:paraId="5604A789" w14:textId="77777777" w:rsidR="00DC35A2" w:rsidRDefault="00DC35A2" w:rsidP="00DC35A2">
      <w:pPr>
        <w:pStyle w:val="Listeafsnit"/>
        <w:numPr>
          <w:ilvl w:val="0"/>
          <w:numId w:val="20"/>
        </w:numPr>
      </w:pPr>
      <w:proofErr w:type="spellStart"/>
      <w:r w:rsidRPr="00DC35A2">
        <w:t>Organisational</w:t>
      </w:r>
      <w:proofErr w:type="spellEnd"/>
      <w:r w:rsidRPr="00DC35A2">
        <w:t xml:space="preserve"> </w:t>
      </w:r>
      <w:proofErr w:type="spellStart"/>
      <w:r w:rsidRPr="00DC35A2">
        <w:t>psychology</w:t>
      </w:r>
      <w:proofErr w:type="spellEnd"/>
    </w:p>
    <w:p w14:paraId="539498E1" w14:textId="49D04570" w:rsidR="00DC35A2" w:rsidRPr="00DC35A2" w:rsidRDefault="00DC35A2" w:rsidP="00DC35A2">
      <w:pPr>
        <w:pStyle w:val="Listeafsnit"/>
        <w:numPr>
          <w:ilvl w:val="0"/>
          <w:numId w:val="20"/>
        </w:numPr>
      </w:pPr>
      <w:r w:rsidRPr="00DC35A2">
        <w:t xml:space="preserve">Professional </w:t>
      </w:r>
      <w:proofErr w:type="spellStart"/>
      <w:r w:rsidRPr="00DC35A2">
        <w:t>communication</w:t>
      </w:r>
      <w:proofErr w:type="spellEnd"/>
    </w:p>
    <w:p w14:paraId="1E0BF255" w14:textId="05CB76CA" w:rsidR="00DC35A2" w:rsidRPr="00DC35A2" w:rsidRDefault="00DC35A2" w:rsidP="00DC35A2">
      <w:pPr>
        <w:pStyle w:val="Overskrift2"/>
        <w:rPr>
          <w:lang w:val="en-GB"/>
        </w:rPr>
      </w:pPr>
      <w:r w:rsidRPr="00DC35A2">
        <w:rPr>
          <w:lang w:val="en-GB"/>
        </w:rPr>
        <w:t xml:space="preserve">RUC educates 240 hospital managers from </w:t>
      </w:r>
      <w:proofErr w:type="spellStart"/>
      <w:r w:rsidRPr="00DC35A2">
        <w:rPr>
          <w:lang w:val="en-GB"/>
        </w:rPr>
        <w:t>Nordsjællands</w:t>
      </w:r>
      <w:proofErr w:type="spellEnd"/>
      <w:r w:rsidRPr="00DC35A2">
        <w:rPr>
          <w:lang w:val="en-GB"/>
        </w:rPr>
        <w:t xml:space="preserve"> Hospital for the </w:t>
      </w:r>
      <w:proofErr w:type="spellStart"/>
      <w:r w:rsidRPr="00DC35A2">
        <w:rPr>
          <w:lang w:val="en-GB"/>
        </w:rPr>
        <w:t>the</w:t>
      </w:r>
      <w:proofErr w:type="spellEnd"/>
      <w:r w:rsidRPr="00DC35A2">
        <w:rPr>
          <w:lang w:val="en-GB"/>
        </w:rPr>
        <w:t xml:space="preserve"> digital future:</w:t>
      </w:r>
    </w:p>
    <w:p w14:paraId="1C1E507B" w14:textId="40F14FEF" w:rsidR="00DC35A2" w:rsidRPr="00DC35A2" w:rsidRDefault="00DC35A2" w:rsidP="00F04B6F">
      <w:pPr>
        <w:rPr>
          <w:lang w:val="en-GB"/>
        </w:rPr>
      </w:pPr>
      <w:r w:rsidRPr="00DC35A2">
        <w:rPr>
          <w:lang w:val="en-US"/>
        </w:rPr>
        <w:t>Quote by</w:t>
      </w:r>
      <w:r w:rsidR="002A4737" w:rsidRPr="00DC35A2">
        <w:rPr>
          <w:lang w:val="en-US"/>
        </w:rPr>
        <w:t xml:space="preserve"> J</w:t>
      </w:r>
      <w:r w:rsidR="001E5C73" w:rsidRPr="00DC35A2">
        <w:rPr>
          <w:lang w:val="en-US"/>
        </w:rPr>
        <w:t xml:space="preserve">an Pries-Heje, professor </w:t>
      </w:r>
      <w:r w:rsidRPr="00DC35A2">
        <w:rPr>
          <w:lang w:val="en-US"/>
        </w:rPr>
        <w:t xml:space="preserve">of Computer Science at </w:t>
      </w:r>
      <w:r w:rsidR="001E5C73" w:rsidRPr="00DC35A2">
        <w:rPr>
          <w:lang w:val="en-US"/>
        </w:rPr>
        <w:t>Roskilde Universit</w:t>
      </w:r>
      <w:r w:rsidRPr="00DC35A2">
        <w:rPr>
          <w:lang w:val="en-US"/>
        </w:rPr>
        <w:t>y</w:t>
      </w:r>
      <w:r w:rsidR="001E5C73" w:rsidRPr="00DC35A2">
        <w:rPr>
          <w:lang w:val="en-US"/>
        </w:rPr>
        <w:t>:</w:t>
      </w:r>
      <w:r w:rsidR="002A4737" w:rsidRPr="00DC35A2">
        <w:rPr>
          <w:lang w:val="en-US"/>
        </w:rPr>
        <w:t xml:space="preserve"> </w:t>
      </w:r>
      <w:r w:rsidR="001E5C73" w:rsidRPr="00DC35A2">
        <w:rPr>
          <w:lang w:val="en-US"/>
        </w:rPr>
        <w:t>”</w:t>
      </w:r>
      <w:r w:rsidRPr="00DC35A2">
        <w:rPr>
          <w:lang w:val="en-GB"/>
        </w:rPr>
        <w:t>What we teach them is to think strategically, to understand technology better, to think creatively about the application of new technology and to realise a change with digital technology into reality."</w:t>
      </w:r>
    </w:p>
    <w:p w14:paraId="32D2287A" w14:textId="6B8BEB29" w:rsidR="001E5C73" w:rsidRDefault="00DC35A2" w:rsidP="001E5C73">
      <w:pPr>
        <w:pStyle w:val="Overskrift2"/>
      </w:pPr>
      <w:r>
        <w:t>Facts</w:t>
      </w:r>
    </w:p>
    <w:p w14:paraId="753913BF" w14:textId="02CF3B43" w:rsidR="001E5C73" w:rsidRPr="00DC35A2" w:rsidRDefault="001E5C73" w:rsidP="002A4737">
      <w:pPr>
        <w:pStyle w:val="Listeafsnit"/>
        <w:numPr>
          <w:ilvl w:val="0"/>
          <w:numId w:val="13"/>
        </w:numPr>
        <w:rPr>
          <w:lang w:val="en-US"/>
        </w:rPr>
      </w:pPr>
      <w:r w:rsidRPr="00DC35A2">
        <w:rPr>
          <w:lang w:val="en-US"/>
        </w:rPr>
        <w:t>8 master</w:t>
      </w:r>
      <w:r w:rsidR="00DC35A2" w:rsidRPr="00DC35A2">
        <w:rPr>
          <w:lang w:val="en-US"/>
        </w:rPr>
        <w:t xml:space="preserve">’s </w:t>
      </w:r>
      <w:proofErr w:type="spellStart"/>
      <w:r w:rsidR="00DC35A2" w:rsidRPr="00DC35A2">
        <w:rPr>
          <w:lang w:val="en-US"/>
        </w:rPr>
        <w:t>programmes</w:t>
      </w:r>
      <w:proofErr w:type="spellEnd"/>
      <w:r w:rsidR="00DC35A2" w:rsidRPr="00DC35A2">
        <w:rPr>
          <w:lang w:val="en-US"/>
        </w:rPr>
        <w:t xml:space="preserve"> for working p</w:t>
      </w:r>
      <w:r w:rsidR="00DC35A2">
        <w:rPr>
          <w:lang w:val="en-US"/>
        </w:rPr>
        <w:t>rofessionals</w:t>
      </w:r>
    </w:p>
    <w:p w14:paraId="7BE9F557" w14:textId="63DFAD1D" w:rsidR="001E5C73" w:rsidRDefault="001E5C73" w:rsidP="002A4737">
      <w:pPr>
        <w:pStyle w:val="Listeafsnit"/>
        <w:numPr>
          <w:ilvl w:val="0"/>
          <w:numId w:val="13"/>
        </w:numPr>
      </w:pPr>
      <w:r w:rsidRPr="002A4737">
        <w:t xml:space="preserve">10+ </w:t>
      </w:r>
      <w:proofErr w:type="spellStart"/>
      <w:r w:rsidR="00DC35A2">
        <w:t>shorter</w:t>
      </w:r>
      <w:proofErr w:type="spellEnd"/>
      <w:r w:rsidR="00DC35A2">
        <w:t xml:space="preserve"> </w:t>
      </w:r>
      <w:proofErr w:type="spellStart"/>
      <w:r w:rsidR="00DC35A2">
        <w:t>courses</w:t>
      </w:r>
      <w:proofErr w:type="spellEnd"/>
      <w:r w:rsidR="002A4737">
        <w:br/>
      </w:r>
    </w:p>
    <w:p w14:paraId="4FECD419" w14:textId="0E20280F" w:rsidR="001E5C73" w:rsidRPr="00DC35A2" w:rsidRDefault="00DC35A2" w:rsidP="002A4737">
      <w:pPr>
        <w:pStyle w:val="Listeafsnit"/>
        <w:numPr>
          <w:ilvl w:val="0"/>
          <w:numId w:val="8"/>
        </w:numPr>
        <w:ind w:left="709"/>
        <w:rPr>
          <w:b/>
          <w:bCs/>
        </w:rPr>
      </w:pPr>
      <w:r>
        <w:t xml:space="preserve">With and </w:t>
      </w:r>
      <w:proofErr w:type="spellStart"/>
      <w:r>
        <w:t>without</w:t>
      </w:r>
      <w:proofErr w:type="spellEnd"/>
      <w:r>
        <w:t xml:space="preserve"> ECTS</w:t>
      </w:r>
    </w:p>
    <w:p w14:paraId="547FA5B3" w14:textId="091B9CEE" w:rsidR="00DC35A2" w:rsidRPr="00DC35A2" w:rsidRDefault="00DC35A2" w:rsidP="002A4737">
      <w:pPr>
        <w:pStyle w:val="Listeafsnit"/>
        <w:numPr>
          <w:ilvl w:val="0"/>
          <w:numId w:val="8"/>
        </w:numPr>
        <w:ind w:left="709"/>
        <w:rPr>
          <w:b/>
          <w:bCs/>
        </w:rPr>
      </w:pPr>
      <w:proofErr w:type="spellStart"/>
      <w:r>
        <w:t>Customised</w:t>
      </w:r>
      <w:proofErr w:type="spellEnd"/>
      <w:r>
        <w:t xml:space="preserve"> for the </w:t>
      </w:r>
      <w:proofErr w:type="spellStart"/>
      <w:r>
        <w:t>company</w:t>
      </w:r>
      <w:proofErr w:type="spellEnd"/>
    </w:p>
    <w:p w14:paraId="2C073DDD" w14:textId="0881CCDE" w:rsidR="001E5C73" w:rsidRPr="00DC35A2" w:rsidRDefault="00DC35A2" w:rsidP="002A4737">
      <w:pPr>
        <w:pStyle w:val="Listeafsnit"/>
        <w:numPr>
          <w:ilvl w:val="0"/>
          <w:numId w:val="8"/>
        </w:numPr>
        <w:ind w:left="709"/>
        <w:rPr>
          <w:b/>
          <w:bCs/>
        </w:rPr>
      </w:pPr>
      <w:proofErr w:type="spellStart"/>
      <w:r>
        <w:t>Customised</w:t>
      </w:r>
      <w:proofErr w:type="spellEnd"/>
      <w:r>
        <w:t xml:space="preserve"> for the </w:t>
      </w:r>
      <w:proofErr w:type="spellStart"/>
      <w:r>
        <w:t>employee</w:t>
      </w:r>
      <w:proofErr w:type="spellEnd"/>
    </w:p>
    <w:p w14:paraId="03F20B88" w14:textId="0A619CFF" w:rsidR="001E5C73" w:rsidRPr="00DC35A2" w:rsidRDefault="00280BDA" w:rsidP="001E5C73">
      <w:pPr>
        <w:rPr>
          <w:lang w:val="en-US"/>
        </w:rPr>
      </w:pPr>
      <w:hyperlink r:id="rId9" w:history="1">
        <w:r w:rsidR="00DC35A2" w:rsidRPr="00DC35A2">
          <w:rPr>
            <w:rStyle w:val="Hyperlink"/>
            <w:lang w:val="en-US"/>
          </w:rPr>
          <w:t>Read more about</w:t>
        </w:r>
        <w:r w:rsidR="001E5C73" w:rsidRPr="00DC35A2">
          <w:rPr>
            <w:rStyle w:val="Hyperlink"/>
            <w:lang w:val="en-US"/>
          </w:rPr>
          <w:t xml:space="preserve"> Roskilde Universit</w:t>
        </w:r>
        <w:r w:rsidR="00DC35A2" w:rsidRPr="00DC35A2">
          <w:rPr>
            <w:rStyle w:val="Hyperlink"/>
            <w:lang w:val="en-US"/>
          </w:rPr>
          <w:t>y’</w:t>
        </w:r>
        <w:r w:rsidR="001E5C73" w:rsidRPr="00DC35A2">
          <w:rPr>
            <w:rStyle w:val="Hyperlink"/>
            <w:lang w:val="en-US"/>
          </w:rPr>
          <w:t xml:space="preserve">s </w:t>
        </w:r>
        <w:r w:rsidR="00DC35A2" w:rsidRPr="00DC35A2">
          <w:rPr>
            <w:rStyle w:val="Hyperlink"/>
            <w:lang w:val="en-US"/>
          </w:rPr>
          <w:t>continuing education</w:t>
        </w:r>
      </w:hyperlink>
    </w:p>
    <w:p w14:paraId="6BB3EE7F" w14:textId="4DC1807B" w:rsidR="00E15D22" w:rsidRPr="00C62508" w:rsidRDefault="00C62508" w:rsidP="00E15D22">
      <w:pPr>
        <w:pStyle w:val="Overskrift1"/>
        <w:rPr>
          <w:lang w:val="en-US"/>
        </w:rPr>
      </w:pPr>
      <w:bookmarkStart w:id="6" w:name="_Toc196920395"/>
      <w:r w:rsidRPr="00C62508">
        <w:rPr>
          <w:lang w:val="en-US"/>
        </w:rPr>
        <w:t>Vibrant and green</w:t>
      </w:r>
      <w:r w:rsidR="00E15D22" w:rsidRPr="00C62508">
        <w:rPr>
          <w:lang w:val="en-US"/>
        </w:rPr>
        <w:t xml:space="preserve"> campus</w:t>
      </w:r>
      <w:bookmarkEnd w:id="6"/>
    </w:p>
    <w:p w14:paraId="5C74DBB5" w14:textId="179802CC" w:rsidR="00C62508" w:rsidRPr="00C62508" w:rsidRDefault="00C62508" w:rsidP="00C62508">
      <w:pPr>
        <w:pStyle w:val="Undertitel"/>
        <w:rPr>
          <w:lang w:val="en-GB"/>
        </w:rPr>
      </w:pPr>
      <w:r w:rsidRPr="00C62508">
        <w:rPr>
          <w:lang w:val="en-GB"/>
        </w:rPr>
        <w:t>RUC wants to be a pioneering university for sustainable campus operations – both socially, economically and environmentally</w:t>
      </w:r>
    </w:p>
    <w:p w14:paraId="276AE6F2" w14:textId="77777777" w:rsidR="00C62508" w:rsidRPr="00C62508" w:rsidRDefault="00C62508" w:rsidP="00C62508">
      <w:pPr>
        <w:rPr>
          <w:lang w:val="en-GB"/>
        </w:rPr>
      </w:pPr>
      <w:r w:rsidRPr="00C62508">
        <w:rPr>
          <w:lang w:val="en-GB"/>
        </w:rPr>
        <w:t>Our campus is the heart of the university, bringing together students, staff and employees and guests. Here, we prioritise community, green transition and an inclusive environment for everyone.</w:t>
      </w:r>
    </w:p>
    <w:p w14:paraId="20CE16C6" w14:textId="27667756" w:rsidR="00C62508" w:rsidRDefault="00C62508" w:rsidP="00756255">
      <w:pPr>
        <w:pStyle w:val="Listeafsnit"/>
        <w:numPr>
          <w:ilvl w:val="0"/>
          <w:numId w:val="21"/>
        </w:numPr>
        <w:rPr>
          <w:lang w:val="en-US"/>
        </w:rPr>
      </w:pPr>
      <w:r w:rsidRPr="00C62508">
        <w:rPr>
          <w:lang w:val="en-US"/>
        </w:rPr>
        <w:t xml:space="preserve">We invest in green projects to reduce our environmental impact, such as solar panels on roofs, electric car charging points, low-energy lab building, a canteen with </w:t>
      </w:r>
      <w:proofErr w:type="spellStart"/>
      <w:r w:rsidRPr="00C62508">
        <w:rPr>
          <w:lang w:val="en-US"/>
        </w:rPr>
        <w:t>climatefriendly</w:t>
      </w:r>
      <w:proofErr w:type="spellEnd"/>
      <w:r w:rsidRPr="00C62508">
        <w:rPr>
          <w:lang w:val="en-US"/>
        </w:rPr>
        <w:t xml:space="preserve"> food, and environmentally certified cleaning throughout the university.</w:t>
      </w:r>
    </w:p>
    <w:p w14:paraId="22368147" w14:textId="77777777" w:rsidR="00756255" w:rsidRPr="00C62508" w:rsidRDefault="00756255" w:rsidP="00756255">
      <w:pPr>
        <w:pStyle w:val="Listeafsnit"/>
        <w:rPr>
          <w:lang w:val="en-US"/>
        </w:rPr>
      </w:pPr>
    </w:p>
    <w:p w14:paraId="1D4C6008" w14:textId="0C90E4FF" w:rsidR="00C62508" w:rsidRDefault="00C62508" w:rsidP="00756255">
      <w:pPr>
        <w:pStyle w:val="Listeafsnit"/>
        <w:numPr>
          <w:ilvl w:val="2"/>
          <w:numId w:val="21"/>
        </w:numPr>
        <w:ind w:left="720"/>
        <w:rPr>
          <w:lang w:val="en-US"/>
        </w:rPr>
      </w:pPr>
      <w:r w:rsidRPr="00C62508">
        <w:rPr>
          <w:lang w:val="en-US"/>
        </w:rPr>
        <w:t>We rebuild, renovate and transform old buildings into energy-efficient and innovative learning environments with room for interdisciplinary collaboration and innovative teaching methods.</w:t>
      </w:r>
    </w:p>
    <w:p w14:paraId="17AD2B63" w14:textId="77777777" w:rsidR="00756255" w:rsidRPr="00C62508" w:rsidRDefault="00756255" w:rsidP="00756255">
      <w:pPr>
        <w:pStyle w:val="Listeafsnit"/>
        <w:rPr>
          <w:lang w:val="en-US"/>
        </w:rPr>
      </w:pPr>
    </w:p>
    <w:p w14:paraId="03F825B5" w14:textId="12C96E3D" w:rsidR="00C62508" w:rsidRDefault="00C62508" w:rsidP="00756255">
      <w:pPr>
        <w:pStyle w:val="Listeafsnit"/>
        <w:numPr>
          <w:ilvl w:val="2"/>
          <w:numId w:val="21"/>
        </w:numPr>
        <w:ind w:left="720"/>
        <w:rPr>
          <w:lang w:val="en-US"/>
        </w:rPr>
      </w:pPr>
      <w:r w:rsidRPr="00C62508">
        <w:rPr>
          <w:lang w:val="en-US"/>
        </w:rPr>
        <w:lastRenderedPageBreak/>
        <w:t xml:space="preserve">We </w:t>
      </w:r>
      <w:proofErr w:type="spellStart"/>
      <w:r w:rsidRPr="00C62508">
        <w:rPr>
          <w:lang w:val="en-US"/>
        </w:rPr>
        <w:t>emphasise</w:t>
      </w:r>
      <w:proofErr w:type="spellEnd"/>
      <w:r w:rsidRPr="00C62508">
        <w:rPr>
          <w:lang w:val="en-US"/>
        </w:rPr>
        <w:t xml:space="preserve"> social sustainability and support an active student environment with student houses, sports facilities, nature areas, innovation workshops and other academic and social meeting places where students can make campus their own space.</w:t>
      </w:r>
    </w:p>
    <w:p w14:paraId="34403009" w14:textId="77777777" w:rsidR="00756255" w:rsidRPr="00756255" w:rsidRDefault="00756255" w:rsidP="00756255">
      <w:pPr>
        <w:pStyle w:val="Listeafsnit"/>
        <w:rPr>
          <w:lang w:val="en-US"/>
        </w:rPr>
      </w:pPr>
    </w:p>
    <w:p w14:paraId="4E3EDA85" w14:textId="77777777" w:rsidR="00C62508" w:rsidRPr="00C62508" w:rsidRDefault="00C62508" w:rsidP="00C62508">
      <w:pPr>
        <w:pStyle w:val="Listeafsnit"/>
        <w:numPr>
          <w:ilvl w:val="0"/>
          <w:numId w:val="21"/>
        </w:numPr>
        <w:rPr>
          <w:lang w:val="en-US"/>
        </w:rPr>
      </w:pPr>
      <w:r w:rsidRPr="00C62508">
        <w:rPr>
          <w:lang w:val="en-US"/>
        </w:rPr>
        <w:t xml:space="preserve">We interact with the world around us, and diversity is at the heart of both our academic and social mission. No matter where you come from, we will work to make you feel at home in the campus community. </w:t>
      </w:r>
    </w:p>
    <w:p w14:paraId="5D61455C" w14:textId="2B05DA8D" w:rsidR="00E15D22" w:rsidRPr="00756255" w:rsidRDefault="00756255" w:rsidP="00756255">
      <w:pPr>
        <w:rPr>
          <w:lang w:val="en-US"/>
        </w:rPr>
      </w:pPr>
      <w:r w:rsidRPr="00756255">
        <w:rPr>
          <w:lang w:val="en-US"/>
        </w:rPr>
        <w:t>Quote by</w:t>
      </w:r>
      <w:r w:rsidR="00E15D22" w:rsidRPr="00756255">
        <w:rPr>
          <w:lang w:val="en-US"/>
        </w:rPr>
        <w:t xml:space="preserve"> Julie Egbo, stude</w:t>
      </w:r>
      <w:r w:rsidRPr="00756255">
        <w:rPr>
          <w:lang w:val="en-US"/>
        </w:rPr>
        <w:t xml:space="preserve">nt at </w:t>
      </w:r>
      <w:r w:rsidR="00E15D22" w:rsidRPr="00756255">
        <w:rPr>
          <w:lang w:val="en-US"/>
        </w:rPr>
        <w:t>Roskilde Universit</w:t>
      </w:r>
      <w:r w:rsidRPr="00756255">
        <w:rPr>
          <w:lang w:val="en-US"/>
        </w:rPr>
        <w:t>y</w:t>
      </w:r>
      <w:r w:rsidR="00E15D22" w:rsidRPr="00756255">
        <w:rPr>
          <w:lang w:val="en-US"/>
        </w:rPr>
        <w:t>:</w:t>
      </w:r>
      <w:r w:rsidR="00690B12" w:rsidRPr="00756255">
        <w:rPr>
          <w:lang w:val="en-US"/>
        </w:rPr>
        <w:t xml:space="preserve"> </w:t>
      </w:r>
      <w:r w:rsidR="00E15D22" w:rsidRPr="00756255">
        <w:rPr>
          <w:lang w:val="en-US"/>
        </w:rPr>
        <w:t>”</w:t>
      </w:r>
      <w:r w:rsidRPr="00756255">
        <w:rPr>
          <w:lang w:val="en-GB"/>
        </w:rPr>
        <w:t>You can join football, yoga, choir, fitness, gaming, food nights and a lot more. The social environment is awesome."</w:t>
      </w:r>
    </w:p>
    <w:p w14:paraId="54DECE38" w14:textId="4C9876D7" w:rsidR="00E15D22" w:rsidRPr="00756255" w:rsidRDefault="00756255" w:rsidP="00E15D22">
      <w:pPr>
        <w:pStyle w:val="Overskrift2"/>
        <w:rPr>
          <w:lang w:val="en-US"/>
        </w:rPr>
      </w:pPr>
      <w:r>
        <w:rPr>
          <w:lang w:val="en-US"/>
        </w:rPr>
        <w:t>Facts</w:t>
      </w:r>
    </w:p>
    <w:p w14:paraId="5FF6CF69" w14:textId="4CCEB535" w:rsidR="00756255" w:rsidRPr="00756255" w:rsidRDefault="00756255" w:rsidP="00756255">
      <w:pPr>
        <w:rPr>
          <w:lang w:val="en-US"/>
        </w:rPr>
      </w:pPr>
      <w:r w:rsidRPr="00756255">
        <w:rPr>
          <w:lang w:val="en-GB"/>
        </w:rPr>
        <w:t>The university campus</w:t>
      </w:r>
      <w:r>
        <w:rPr>
          <w:lang w:val="en-GB"/>
        </w:rPr>
        <w:t xml:space="preserve"> </w:t>
      </w:r>
      <w:r w:rsidRPr="00756255">
        <w:rPr>
          <w:lang w:val="en-GB"/>
        </w:rPr>
        <w:t>extends over 35 hectares</w:t>
      </w:r>
      <w:r>
        <w:rPr>
          <w:lang w:val="en-GB"/>
        </w:rPr>
        <w:t xml:space="preserve"> </w:t>
      </w:r>
      <w:r w:rsidRPr="00756255">
        <w:rPr>
          <w:lang w:val="en-GB"/>
        </w:rPr>
        <w:t xml:space="preserve">and is located in </w:t>
      </w:r>
      <w:proofErr w:type="spellStart"/>
      <w:r w:rsidRPr="00756255">
        <w:rPr>
          <w:lang w:val="en-GB"/>
        </w:rPr>
        <w:t>Trekroner</w:t>
      </w:r>
      <w:proofErr w:type="spellEnd"/>
      <w:r>
        <w:rPr>
          <w:lang w:val="en-GB"/>
        </w:rPr>
        <w:t xml:space="preserve"> </w:t>
      </w:r>
      <w:r w:rsidRPr="00756255">
        <w:rPr>
          <w:lang w:val="en-GB"/>
        </w:rPr>
        <w:t xml:space="preserve">just outside Roskilde. </w:t>
      </w:r>
    </w:p>
    <w:p w14:paraId="0D8F0CE9" w14:textId="014A3880" w:rsidR="00E15D22" w:rsidRPr="002A4737" w:rsidRDefault="00E15D22" w:rsidP="00756255">
      <w:pPr>
        <w:pStyle w:val="Listeafsnit"/>
        <w:numPr>
          <w:ilvl w:val="0"/>
          <w:numId w:val="14"/>
        </w:numPr>
      </w:pPr>
      <w:proofErr w:type="spellStart"/>
      <w:r w:rsidRPr="002A4737">
        <w:t>El</w:t>
      </w:r>
      <w:r w:rsidR="00756255">
        <w:t>ectricity</w:t>
      </w:r>
      <w:proofErr w:type="spellEnd"/>
      <w:r w:rsidRPr="002A4737">
        <w:t xml:space="preserve"> </w:t>
      </w:r>
      <w:r w:rsidR="00690B12">
        <w:t>44</w:t>
      </w:r>
      <w:r w:rsidRPr="002A4737">
        <w:t xml:space="preserve"> %</w:t>
      </w:r>
    </w:p>
    <w:p w14:paraId="43EF06C9" w14:textId="57D0E459" w:rsidR="00E15D22" w:rsidRPr="002A4737" w:rsidRDefault="00756255" w:rsidP="002A4737">
      <w:pPr>
        <w:pStyle w:val="Listeafsnit"/>
        <w:numPr>
          <w:ilvl w:val="0"/>
          <w:numId w:val="14"/>
        </w:numPr>
      </w:pPr>
      <w:r>
        <w:t>Water</w:t>
      </w:r>
      <w:r w:rsidR="00E15D22" w:rsidRPr="002A4737">
        <w:t xml:space="preserve"> 5</w:t>
      </w:r>
      <w:r w:rsidR="00690B12">
        <w:t>9</w:t>
      </w:r>
      <w:r w:rsidR="00E15D22" w:rsidRPr="002A4737">
        <w:t xml:space="preserve"> % </w:t>
      </w:r>
    </w:p>
    <w:p w14:paraId="43E41314" w14:textId="380C27CA" w:rsidR="00E15D22" w:rsidRPr="002A4737" w:rsidRDefault="00756255" w:rsidP="002A4737">
      <w:pPr>
        <w:pStyle w:val="Listeafsnit"/>
        <w:numPr>
          <w:ilvl w:val="0"/>
          <w:numId w:val="14"/>
        </w:numPr>
      </w:pPr>
      <w:r>
        <w:t>Heating</w:t>
      </w:r>
      <w:r w:rsidR="00E15D22" w:rsidRPr="002A4737">
        <w:t xml:space="preserve"> </w:t>
      </w:r>
      <w:r w:rsidR="00690B12">
        <w:t>60</w:t>
      </w:r>
      <w:r w:rsidR="00E15D22" w:rsidRPr="002A4737">
        <w:t xml:space="preserve"> %</w:t>
      </w:r>
    </w:p>
    <w:p w14:paraId="6CDC72E4" w14:textId="328F8296" w:rsidR="00E15D22" w:rsidRPr="00756255" w:rsidRDefault="00756255" w:rsidP="00756255">
      <w:pPr>
        <w:rPr>
          <w:lang w:val="en-US"/>
        </w:rPr>
      </w:pPr>
      <w:r w:rsidRPr="00756255">
        <w:rPr>
          <w:lang w:val="en-US"/>
        </w:rPr>
        <w:t xml:space="preserve">On campus there are more than </w:t>
      </w:r>
      <w:r w:rsidR="00E15D22" w:rsidRPr="00756255">
        <w:rPr>
          <w:lang w:val="en-US"/>
        </w:rPr>
        <w:t>6.000 m</w:t>
      </w:r>
      <w:r w:rsidR="00E15D22" w:rsidRPr="00756255">
        <w:rPr>
          <w:vertAlign w:val="superscript"/>
          <w:lang w:val="en-US"/>
        </w:rPr>
        <w:t>2</w:t>
      </w:r>
      <w:r w:rsidR="00E15D22" w:rsidRPr="00756255">
        <w:rPr>
          <w:lang w:val="en-US"/>
        </w:rPr>
        <w:t xml:space="preserve"> </w:t>
      </w:r>
      <w:r>
        <w:rPr>
          <w:lang w:val="en-US"/>
        </w:rPr>
        <w:t>of solar panels on the roofs.</w:t>
      </w:r>
    </w:p>
    <w:p w14:paraId="63F4F18C" w14:textId="724C23BC" w:rsidR="00E15D22" w:rsidRPr="00AC557A" w:rsidRDefault="00AC557A" w:rsidP="00E15D22">
      <w:pPr>
        <w:rPr>
          <w:rStyle w:val="Hyperlink"/>
          <w:lang w:val="en-US"/>
        </w:rPr>
      </w:pPr>
      <w:r>
        <w:rPr>
          <w:lang w:val="en-US"/>
        </w:rPr>
        <w:fldChar w:fldCharType="begin"/>
      </w:r>
      <w:r>
        <w:rPr>
          <w:lang w:val="en-US"/>
        </w:rPr>
        <w:instrText>HYPERLINK "https://ruc.dk/en/sustainable-campus"</w:instrText>
      </w:r>
      <w:r>
        <w:rPr>
          <w:lang w:val="en-US"/>
        </w:rPr>
      </w:r>
      <w:r>
        <w:rPr>
          <w:lang w:val="en-US"/>
        </w:rPr>
        <w:fldChar w:fldCharType="separate"/>
      </w:r>
      <w:r w:rsidR="00756255" w:rsidRPr="00AC557A">
        <w:rPr>
          <w:rStyle w:val="Hyperlink"/>
          <w:lang w:val="en-US"/>
        </w:rPr>
        <w:t xml:space="preserve">Read more about sustainability at </w:t>
      </w:r>
      <w:r w:rsidR="00E15D22" w:rsidRPr="00AC557A">
        <w:rPr>
          <w:rStyle w:val="Hyperlink"/>
          <w:lang w:val="en-US"/>
        </w:rPr>
        <w:t>Roskilde Universit</w:t>
      </w:r>
      <w:r w:rsidR="00756255" w:rsidRPr="00AC557A">
        <w:rPr>
          <w:rStyle w:val="Hyperlink"/>
          <w:lang w:val="en-US"/>
        </w:rPr>
        <w:t>y</w:t>
      </w:r>
    </w:p>
    <w:p w14:paraId="326457BD" w14:textId="24FF74FA" w:rsidR="00E15D22" w:rsidRDefault="00AC557A" w:rsidP="00E15D22">
      <w:pPr>
        <w:pStyle w:val="Undertitel"/>
        <w:rPr>
          <w:rFonts w:eastAsiaTheme="minorHAnsi" w:cstheme="minorBidi"/>
          <w:color w:val="auto"/>
          <w:spacing w:val="0"/>
          <w:sz w:val="20"/>
          <w:szCs w:val="24"/>
          <w:lang w:val="en-US"/>
        </w:rPr>
      </w:pPr>
      <w:r>
        <w:rPr>
          <w:rFonts w:eastAsiaTheme="minorHAnsi" w:cstheme="minorBidi"/>
          <w:color w:val="auto"/>
          <w:spacing w:val="0"/>
          <w:sz w:val="20"/>
          <w:szCs w:val="24"/>
          <w:lang w:val="en-US"/>
        </w:rPr>
        <w:fldChar w:fldCharType="end"/>
      </w:r>
    </w:p>
    <w:p w14:paraId="122119ED" w14:textId="6013A575" w:rsidR="00280BDA" w:rsidRPr="00280BDA" w:rsidRDefault="00280BDA" w:rsidP="00280BDA">
      <w:pPr>
        <w:rPr>
          <w:lang w:val="en-US"/>
        </w:rPr>
      </w:pPr>
      <w:r>
        <w:rPr>
          <w:lang w:val="en-US"/>
        </w:rPr>
        <w:t>Published: May 2025</w:t>
      </w:r>
    </w:p>
    <w:sectPr w:rsidR="00280BDA" w:rsidRPr="00280BDA" w:rsidSect="00731ADA">
      <w:pgSz w:w="11906" w:h="16838"/>
      <w:pgMar w:top="1135"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he Wave">
    <w:panose1 w:val="020B0000000000000000"/>
    <w:charset w:val="00"/>
    <w:family w:val="swiss"/>
    <w:notTrueType/>
    <w:pitch w:val="variable"/>
    <w:sig w:usb0="A00000AF" w:usb1="4000205B" w:usb2="00000000" w:usb3="00000000" w:csb0="00000093"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4BB7"/>
    <w:multiLevelType w:val="hybridMultilevel"/>
    <w:tmpl w:val="0346F0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25B1793"/>
    <w:multiLevelType w:val="hybridMultilevel"/>
    <w:tmpl w:val="2ED861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31F6061"/>
    <w:multiLevelType w:val="hybridMultilevel"/>
    <w:tmpl w:val="77E614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8ED1C49"/>
    <w:multiLevelType w:val="hybridMultilevel"/>
    <w:tmpl w:val="93D4CF92"/>
    <w:lvl w:ilvl="0" w:tplc="87706E9E">
      <w:numFmt w:val="bullet"/>
      <w:lvlText w:val="-"/>
      <w:lvlJc w:val="left"/>
      <w:pPr>
        <w:ind w:left="720" w:hanging="360"/>
      </w:pPr>
      <w:rPr>
        <w:rFonts w:ascii="Arial" w:eastAsiaTheme="minorHAnsi" w:hAnsi="Arial" w:cs="Arial" w:hint="default"/>
        <w:b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BCF3FD8"/>
    <w:multiLevelType w:val="hybridMultilevel"/>
    <w:tmpl w:val="0366BB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3794257"/>
    <w:multiLevelType w:val="hybridMultilevel"/>
    <w:tmpl w:val="742A07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4C62AE2"/>
    <w:multiLevelType w:val="hybridMultilevel"/>
    <w:tmpl w:val="C150CA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6282411"/>
    <w:multiLevelType w:val="hybridMultilevel"/>
    <w:tmpl w:val="74820F6C"/>
    <w:lvl w:ilvl="0" w:tplc="7B96CBC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71B14BB"/>
    <w:multiLevelType w:val="hybridMultilevel"/>
    <w:tmpl w:val="E918CA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E7F1FFD"/>
    <w:multiLevelType w:val="hybridMultilevel"/>
    <w:tmpl w:val="0B22606A"/>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74D6B88"/>
    <w:multiLevelType w:val="hybridMultilevel"/>
    <w:tmpl w:val="1C6EF84E"/>
    <w:lvl w:ilvl="0" w:tplc="04060001">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5B50B8"/>
    <w:multiLevelType w:val="hybridMultilevel"/>
    <w:tmpl w:val="C0AC2FD6"/>
    <w:lvl w:ilvl="0" w:tplc="87706E9E">
      <w:numFmt w:val="bullet"/>
      <w:lvlText w:val="-"/>
      <w:lvlJc w:val="left"/>
      <w:pPr>
        <w:ind w:left="720" w:hanging="360"/>
      </w:pPr>
      <w:rPr>
        <w:rFonts w:ascii="Arial" w:eastAsiaTheme="minorHAnsi" w:hAnsi="Arial" w:cs="Arial" w:hint="default"/>
        <w:b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36A29A6"/>
    <w:multiLevelType w:val="hybridMultilevel"/>
    <w:tmpl w:val="EA08BF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AAF7F0B"/>
    <w:multiLevelType w:val="hybridMultilevel"/>
    <w:tmpl w:val="3118D9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DE36617"/>
    <w:multiLevelType w:val="hybridMultilevel"/>
    <w:tmpl w:val="CF1E3D7E"/>
    <w:lvl w:ilvl="0" w:tplc="87706E9E">
      <w:numFmt w:val="bullet"/>
      <w:lvlText w:val="-"/>
      <w:lvlJc w:val="left"/>
      <w:pPr>
        <w:ind w:left="720" w:hanging="360"/>
      </w:pPr>
      <w:rPr>
        <w:rFonts w:ascii="Arial" w:eastAsiaTheme="minorHAnsi" w:hAnsi="Arial" w:cs="Arial" w:hint="default"/>
        <w:b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1C56E98"/>
    <w:multiLevelType w:val="hybridMultilevel"/>
    <w:tmpl w:val="21D8A7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0FA3FDB"/>
    <w:multiLevelType w:val="hybridMultilevel"/>
    <w:tmpl w:val="F3DCC8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F050344"/>
    <w:multiLevelType w:val="hybridMultilevel"/>
    <w:tmpl w:val="79D2F2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8665DDC"/>
    <w:multiLevelType w:val="hybridMultilevel"/>
    <w:tmpl w:val="1A9047CC"/>
    <w:lvl w:ilvl="0" w:tplc="04060001">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9BB3D54"/>
    <w:multiLevelType w:val="hybridMultilevel"/>
    <w:tmpl w:val="FCA01E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FB345C3"/>
    <w:multiLevelType w:val="hybridMultilevel"/>
    <w:tmpl w:val="3892C5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63012187">
    <w:abstractNumId w:val="6"/>
  </w:num>
  <w:num w:numId="2" w16cid:durableId="1740204952">
    <w:abstractNumId w:val="19"/>
  </w:num>
  <w:num w:numId="3" w16cid:durableId="119499080">
    <w:abstractNumId w:val="15"/>
  </w:num>
  <w:num w:numId="4" w16cid:durableId="1148941587">
    <w:abstractNumId w:val="7"/>
  </w:num>
  <w:num w:numId="5" w16cid:durableId="1510218960">
    <w:abstractNumId w:val="9"/>
  </w:num>
  <w:num w:numId="6" w16cid:durableId="1480270629">
    <w:abstractNumId w:val="0"/>
  </w:num>
  <w:num w:numId="7" w16cid:durableId="232813936">
    <w:abstractNumId w:val="8"/>
  </w:num>
  <w:num w:numId="8" w16cid:durableId="1479762461">
    <w:abstractNumId w:val="14"/>
  </w:num>
  <w:num w:numId="9" w16cid:durableId="1788624577">
    <w:abstractNumId w:val="11"/>
  </w:num>
  <w:num w:numId="10" w16cid:durableId="271744405">
    <w:abstractNumId w:val="10"/>
  </w:num>
  <w:num w:numId="11" w16cid:durableId="119302858">
    <w:abstractNumId w:val="2"/>
  </w:num>
  <w:num w:numId="12" w16cid:durableId="1781295014">
    <w:abstractNumId w:val="3"/>
  </w:num>
  <w:num w:numId="13" w16cid:durableId="301692352">
    <w:abstractNumId w:val="18"/>
  </w:num>
  <w:num w:numId="14" w16cid:durableId="1433429817">
    <w:abstractNumId w:val="12"/>
  </w:num>
  <w:num w:numId="15" w16cid:durableId="1789349603">
    <w:abstractNumId w:val="5"/>
  </w:num>
  <w:num w:numId="16" w16cid:durableId="115563265">
    <w:abstractNumId w:val="20"/>
  </w:num>
  <w:num w:numId="17" w16cid:durableId="646978821">
    <w:abstractNumId w:val="4"/>
  </w:num>
  <w:num w:numId="18" w16cid:durableId="429357657">
    <w:abstractNumId w:val="1"/>
  </w:num>
  <w:num w:numId="19" w16cid:durableId="422260503">
    <w:abstractNumId w:val="13"/>
  </w:num>
  <w:num w:numId="20" w16cid:durableId="233205245">
    <w:abstractNumId w:val="17"/>
  </w:num>
  <w:num w:numId="21" w16cid:durableId="4637355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42B"/>
    <w:rsid w:val="00095348"/>
    <w:rsid w:val="000E1E80"/>
    <w:rsid w:val="0015622D"/>
    <w:rsid w:val="001E5C73"/>
    <w:rsid w:val="001E7CE1"/>
    <w:rsid w:val="00280BDA"/>
    <w:rsid w:val="002A4737"/>
    <w:rsid w:val="002B5746"/>
    <w:rsid w:val="002F1F9C"/>
    <w:rsid w:val="003B7878"/>
    <w:rsid w:val="00446B89"/>
    <w:rsid w:val="004667B8"/>
    <w:rsid w:val="004A566E"/>
    <w:rsid w:val="00531D42"/>
    <w:rsid w:val="006735CF"/>
    <w:rsid w:val="00690B12"/>
    <w:rsid w:val="00713C01"/>
    <w:rsid w:val="00731ADA"/>
    <w:rsid w:val="007478C8"/>
    <w:rsid w:val="00756255"/>
    <w:rsid w:val="007D459E"/>
    <w:rsid w:val="007F33A2"/>
    <w:rsid w:val="0080115D"/>
    <w:rsid w:val="00865992"/>
    <w:rsid w:val="008E29E8"/>
    <w:rsid w:val="008E7142"/>
    <w:rsid w:val="0096142B"/>
    <w:rsid w:val="00AC557A"/>
    <w:rsid w:val="00AD478B"/>
    <w:rsid w:val="00AE02EA"/>
    <w:rsid w:val="00B57263"/>
    <w:rsid w:val="00BB5923"/>
    <w:rsid w:val="00C62508"/>
    <w:rsid w:val="00C80623"/>
    <w:rsid w:val="00D26962"/>
    <w:rsid w:val="00D57B3D"/>
    <w:rsid w:val="00DC35A2"/>
    <w:rsid w:val="00E15D22"/>
    <w:rsid w:val="00E86EF3"/>
    <w:rsid w:val="00F04B6F"/>
    <w:rsid w:val="00F3247A"/>
    <w:rsid w:val="00F85ECB"/>
    <w:rsid w:val="00FB4B0C"/>
    <w:rsid w:val="00FE51A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42F52"/>
  <w15:chartTrackingRefBased/>
  <w15:docId w15:val="{C6DDAC9A-A000-43DA-A728-591A60E57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D42"/>
    <w:rPr>
      <w:rFonts w:ascii="Arial" w:hAnsi="Arial"/>
      <w:sz w:val="20"/>
    </w:rPr>
  </w:style>
  <w:style w:type="paragraph" w:styleId="Overskrift1">
    <w:name w:val="heading 1"/>
    <w:basedOn w:val="Normal"/>
    <w:next w:val="Normal"/>
    <w:link w:val="Overskrift1Tegn"/>
    <w:uiPriority w:val="9"/>
    <w:qFormat/>
    <w:rsid w:val="00C80623"/>
    <w:pPr>
      <w:keepNext/>
      <w:keepLines/>
      <w:spacing w:before="360" w:after="80"/>
      <w:outlineLvl w:val="0"/>
    </w:pPr>
    <w:rPr>
      <w:rFonts w:eastAsiaTheme="majorEastAsia" w:cstheme="majorBidi"/>
      <w:color w:val="000000" w:themeColor="text1"/>
      <w:sz w:val="40"/>
      <w:szCs w:val="40"/>
    </w:rPr>
  </w:style>
  <w:style w:type="paragraph" w:styleId="Overskrift2">
    <w:name w:val="heading 2"/>
    <w:basedOn w:val="Normal"/>
    <w:next w:val="Normal"/>
    <w:link w:val="Overskrift2Tegn"/>
    <w:uiPriority w:val="9"/>
    <w:unhideWhenUsed/>
    <w:qFormat/>
    <w:rsid w:val="00C80623"/>
    <w:pPr>
      <w:keepNext/>
      <w:keepLines/>
      <w:spacing w:before="160" w:after="80"/>
      <w:outlineLvl w:val="1"/>
    </w:pPr>
    <w:rPr>
      <w:rFonts w:eastAsiaTheme="majorEastAsia" w:cstheme="majorBidi"/>
      <w:color w:val="000000" w:themeColor="text1"/>
      <w:sz w:val="24"/>
      <w:szCs w:val="32"/>
    </w:rPr>
  </w:style>
  <w:style w:type="paragraph" w:styleId="Overskrift3">
    <w:name w:val="heading 3"/>
    <w:basedOn w:val="Normal"/>
    <w:next w:val="Normal"/>
    <w:link w:val="Overskrift3Tegn"/>
    <w:uiPriority w:val="9"/>
    <w:unhideWhenUsed/>
    <w:qFormat/>
    <w:rsid w:val="003B7878"/>
    <w:pPr>
      <w:keepNext/>
      <w:keepLines/>
      <w:spacing w:before="160" w:after="80"/>
      <w:outlineLvl w:val="2"/>
    </w:pPr>
    <w:rPr>
      <w:rFonts w:eastAsiaTheme="majorEastAsia" w:cstheme="majorBidi"/>
      <w:b/>
      <w:color w:val="000000" w:themeColor="text1"/>
      <w:szCs w:val="28"/>
    </w:rPr>
  </w:style>
  <w:style w:type="paragraph" w:styleId="Overskrift4">
    <w:name w:val="heading 4"/>
    <w:basedOn w:val="Normal"/>
    <w:next w:val="Normal"/>
    <w:link w:val="Overskrift4Tegn"/>
    <w:uiPriority w:val="9"/>
    <w:semiHidden/>
    <w:unhideWhenUsed/>
    <w:qFormat/>
    <w:rsid w:val="0096142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6142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6142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6142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6142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6142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80623"/>
    <w:rPr>
      <w:rFonts w:ascii="Arial" w:eastAsiaTheme="majorEastAsia" w:hAnsi="Arial" w:cstheme="majorBidi"/>
      <w:color w:val="000000" w:themeColor="text1"/>
      <w:sz w:val="40"/>
      <w:szCs w:val="40"/>
    </w:rPr>
  </w:style>
  <w:style w:type="character" w:customStyle="1" w:styleId="Overskrift2Tegn">
    <w:name w:val="Overskrift 2 Tegn"/>
    <w:basedOn w:val="Standardskrifttypeiafsnit"/>
    <w:link w:val="Overskrift2"/>
    <w:uiPriority w:val="9"/>
    <w:rsid w:val="00C80623"/>
    <w:rPr>
      <w:rFonts w:ascii="Arial" w:eastAsiaTheme="majorEastAsia" w:hAnsi="Arial" w:cstheme="majorBidi"/>
      <w:color w:val="000000" w:themeColor="text1"/>
      <w:szCs w:val="32"/>
    </w:rPr>
  </w:style>
  <w:style w:type="character" w:customStyle="1" w:styleId="Overskrift3Tegn">
    <w:name w:val="Overskrift 3 Tegn"/>
    <w:basedOn w:val="Standardskrifttypeiafsnit"/>
    <w:link w:val="Overskrift3"/>
    <w:uiPriority w:val="9"/>
    <w:rsid w:val="003B7878"/>
    <w:rPr>
      <w:rFonts w:ascii="Arial" w:eastAsiaTheme="majorEastAsia" w:hAnsi="Arial" w:cstheme="majorBidi"/>
      <w:b/>
      <w:color w:val="000000" w:themeColor="text1"/>
      <w:sz w:val="20"/>
      <w:szCs w:val="28"/>
    </w:rPr>
  </w:style>
  <w:style w:type="character" w:customStyle="1" w:styleId="Overskrift4Tegn">
    <w:name w:val="Overskrift 4 Tegn"/>
    <w:basedOn w:val="Standardskrifttypeiafsnit"/>
    <w:link w:val="Overskrift4"/>
    <w:uiPriority w:val="9"/>
    <w:semiHidden/>
    <w:rsid w:val="0096142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6142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6142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6142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6142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6142B"/>
    <w:rPr>
      <w:rFonts w:eastAsiaTheme="majorEastAsia" w:cstheme="majorBidi"/>
      <w:color w:val="272727" w:themeColor="text1" w:themeTint="D8"/>
    </w:rPr>
  </w:style>
  <w:style w:type="paragraph" w:styleId="Titel">
    <w:name w:val="Title"/>
    <w:basedOn w:val="Normal"/>
    <w:next w:val="Normal"/>
    <w:link w:val="TitelTegn"/>
    <w:uiPriority w:val="10"/>
    <w:qFormat/>
    <w:rsid w:val="000E1E80"/>
    <w:pPr>
      <w:spacing w:after="80" w:line="240" w:lineRule="auto"/>
      <w:contextualSpacing/>
    </w:pPr>
    <w:rPr>
      <w:rFonts w:eastAsiaTheme="majorEastAsia" w:cstheme="majorBidi"/>
      <w:spacing w:val="-10"/>
      <w:kern w:val="28"/>
      <w:sz w:val="56"/>
      <w:szCs w:val="56"/>
    </w:rPr>
  </w:style>
  <w:style w:type="character" w:customStyle="1" w:styleId="TitelTegn">
    <w:name w:val="Titel Tegn"/>
    <w:basedOn w:val="Standardskrifttypeiafsnit"/>
    <w:link w:val="Titel"/>
    <w:uiPriority w:val="10"/>
    <w:rsid w:val="000E1E80"/>
    <w:rPr>
      <w:rFonts w:ascii="Arial" w:eastAsiaTheme="majorEastAsia" w:hAnsi="Arial" w:cstheme="majorBidi"/>
      <w:spacing w:val="-10"/>
      <w:kern w:val="28"/>
      <w:sz w:val="56"/>
      <w:szCs w:val="56"/>
    </w:rPr>
  </w:style>
  <w:style w:type="paragraph" w:styleId="Undertitel">
    <w:name w:val="Subtitle"/>
    <w:basedOn w:val="Normal"/>
    <w:next w:val="Normal"/>
    <w:link w:val="UndertitelTegn"/>
    <w:uiPriority w:val="11"/>
    <w:qFormat/>
    <w:rsid w:val="00C80623"/>
    <w:pPr>
      <w:numPr>
        <w:ilvl w:val="1"/>
      </w:numPr>
    </w:pPr>
    <w:rPr>
      <w:rFonts w:eastAsiaTheme="majorEastAsia" w:cstheme="majorBidi"/>
      <w:color w:val="000000" w:themeColor="text1"/>
      <w:spacing w:val="15"/>
      <w:sz w:val="28"/>
      <w:szCs w:val="28"/>
    </w:rPr>
  </w:style>
  <w:style w:type="character" w:customStyle="1" w:styleId="UndertitelTegn">
    <w:name w:val="Undertitel Tegn"/>
    <w:basedOn w:val="Standardskrifttypeiafsnit"/>
    <w:link w:val="Undertitel"/>
    <w:uiPriority w:val="11"/>
    <w:rsid w:val="00C80623"/>
    <w:rPr>
      <w:rFonts w:ascii="Arial" w:eastAsiaTheme="majorEastAsia" w:hAnsi="Arial" w:cstheme="majorBidi"/>
      <w:color w:val="000000" w:themeColor="text1"/>
      <w:spacing w:val="15"/>
      <w:sz w:val="28"/>
      <w:szCs w:val="28"/>
    </w:rPr>
  </w:style>
  <w:style w:type="paragraph" w:styleId="Citat">
    <w:name w:val="Quote"/>
    <w:basedOn w:val="Normal"/>
    <w:next w:val="Normal"/>
    <w:link w:val="CitatTegn"/>
    <w:uiPriority w:val="29"/>
    <w:qFormat/>
    <w:rsid w:val="0096142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6142B"/>
    <w:rPr>
      <w:i/>
      <w:iCs/>
      <w:color w:val="404040" w:themeColor="text1" w:themeTint="BF"/>
    </w:rPr>
  </w:style>
  <w:style w:type="paragraph" w:styleId="Listeafsnit">
    <w:name w:val="List Paragraph"/>
    <w:basedOn w:val="Normal"/>
    <w:uiPriority w:val="34"/>
    <w:qFormat/>
    <w:rsid w:val="0096142B"/>
    <w:pPr>
      <w:ind w:left="720"/>
      <w:contextualSpacing/>
    </w:pPr>
  </w:style>
  <w:style w:type="character" w:styleId="Kraftigfremhvning">
    <w:name w:val="Intense Emphasis"/>
    <w:basedOn w:val="Standardskrifttypeiafsnit"/>
    <w:uiPriority w:val="21"/>
    <w:qFormat/>
    <w:rsid w:val="0096142B"/>
    <w:rPr>
      <w:i/>
      <w:iCs/>
      <w:color w:val="0F4761" w:themeColor="accent1" w:themeShade="BF"/>
    </w:rPr>
  </w:style>
  <w:style w:type="paragraph" w:styleId="Strktcitat">
    <w:name w:val="Intense Quote"/>
    <w:basedOn w:val="Normal"/>
    <w:next w:val="Normal"/>
    <w:link w:val="StrktcitatTegn"/>
    <w:uiPriority w:val="30"/>
    <w:qFormat/>
    <w:rsid w:val="009614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6142B"/>
    <w:rPr>
      <w:i/>
      <w:iCs/>
      <w:color w:val="0F4761" w:themeColor="accent1" w:themeShade="BF"/>
    </w:rPr>
  </w:style>
  <w:style w:type="character" w:styleId="Kraftighenvisning">
    <w:name w:val="Intense Reference"/>
    <w:basedOn w:val="Standardskrifttypeiafsnit"/>
    <w:uiPriority w:val="32"/>
    <w:qFormat/>
    <w:rsid w:val="0096142B"/>
    <w:rPr>
      <w:b/>
      <w:bCs/>
      <w:smallCaps/>
      <w:color w:val="0F4761" w:themeColor="accent1" w:themeShade="BF"/>
      <w:spacing w:val="5"/>
    </w:rPr>
  </w:style>
  <w:style w:type="paragraph" w:styleId="Brdtekst">
    <w:name w:val="Body Text"/>
    <w:basedOn w:val="Normal"/>
    <w:link w:val="BrdtekstTegn"/>
    <w:uiPriority w:val="99"/>
    <w:rsid w:val="00FE51AB"/>
    <w:pPr>
      <w:autoSpaceDE w:val="0"/>
      <w:autoSpaceDN w:val="0"/>
      <w:adjustRightInd w:val="0"/>
      <w:spacing w:after="0" w:line="240" w:lineRule="atLeast"/>
      <w:textAlignment w:val="center"/>
    </w:pPr>
    <w:rPr>
      <w:rFonts w:ascii="The Wave" w:hAnsi="The Wave" w:cs="The Wave"/>
      <w:color w:val="000000"/>
      <w:spacing w:val="2"/>
      <w:kern w:val="0"/>
      <w:sz w:val="16"/>
      <w:szCs w:val="16"/>
    </w:rPr>
  </w:style>
  <w:style w:type="character" w:customStyle="1" w:styleId="BrdtekstTegn">
    <w:name w:val="Brødtekst Tegn"/>
    <w:basedOn w:val="Standardskrifttypeiafsnit"/>
    <w:link w:val="Brdtekst"/>
    <w:uiPriority w:val="99"/>
    <w:rsid w:val="00FE51AB"/>
    <w:rPr>
      <w:rFonts w:ascii="The Wave" w:hAnsi="The Wave" w:cs="The Wave"/>
      <w:color w:val="000000"/>
      <w:spacing w:val="2"/>
      <w:kern w:val="0"/>
      <w:sz w:val="16"/>
      <w:szCs w:val="16"/>
    </w:rPr>
  </w:style>
  <w:style w:type="character" w:styleId="Hyperlink">
    <w:name w:val="Hyperlink"/>
    <w:basedOn w:val="Standardskrifttypeiafsnit"/>
    <w:uiPriority w:val="99"/>
    <w:unhideWhenUsed/>
    <w:rsid w:val="00731ADA"/>
    <w:rPr>
      <w:color w:val="467886" w:themeColor="hyperlink"/>
      <w:u w:val="single"/>
    </w:rPr>
  </w:style>
  <w:style w:type="character" w:styleId="Ulstomtale">
    <w:name w:val="Unresolved Mention"/>
    <w:basedOn w:val="Standardskrifttypeiafsnit"/>
    <w:uiPriority w:val="99"/>
    <w:semiHidden/>
    <w:unhideWhenUsed/>
    <w:rsid w:val="00731ADA"/>
    <w:rPr>
      <w:color w:val="605E5C"/>
      <w:shd w:val="clear" w:color="auto" w:fill="E1DFDD"/>
    </w:rPr>
  </w:style>
  <w:style w:type="character" w:styleId="BesgtLink">
    <w:name w:val="FollowedHyperlink"/>
    <w:basedOn w:val="Standardskrifttypeiafsnit"/>
    <w:uiPriority w:val="99"/>
    <w:semiHidden/>
    <w:unhideWhenUsed/>
    <w:rsid w:val="00731ADA"/>
    <w:rPr>
      <w:color w:val="96607D" w:themeColor="followedHyperlink"/>
      <w:u w:val="single"/>
    </w:rPr>
  </w:style>
  <w:style w:type="paragraph" w:styleId="Indholdsfortegnelse1">
    <w:name w:val="toc 1"/>
    <w:basedOn w:val="Normal"/>
    <w:next w:val="Normal"/>
    <w:autoRedefine/>
    <w:uiPriority w:val="39"/>
    <w:unhideWhenUsed/>
    <w:rsid w:val="002F1F9C"/>
    <w:pPr>
      <w:spacing w:after="100"/>
    </w:pPr>
  </w:style>
  <w:style w:type="paragraph" w:customStyle="1" w:styleId="Header3">
    <w:name w:val="Header 3"/>
    <w:basedOn w:val="Brdtekst"/>
    <w:uiPriority w:val="99"/>
    <w:rsid w:val="00756255"/>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arbejde@ruc.dk" TargetMode="External"/><Relationship Id="rId3" Type="http://schemas.openxmlformats.org/officeDocument/2006/relationships/styles" Target="styles.xml"/><Relationship Id="rId7" Type="http://schemas.openxmlformats.org/officeDocument/2006/relationships/hyperlink" Target="https://ruc.dk/en/intro-international-collabor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marbejde@ruc.d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c.dk/intro-tage-en-videreuddannelse-paa-roskilde-universite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8DD14-3C25-4B91-B95B-412DF88A6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1710</Words>
  <Characters>10435</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Særkjær</dc:creator>
  <cp:keywords/>
  <dc:description/>
  <cp:lastModifiedBy>Connie Særkjær</cp:lastModifiedBy>
  <cp:revision>14</cp:revision>
  <dcterms:created xsi:type="dcterms:W3CDTF">2025-04-30T12:55:00Z</dcterms:created>
  <dcterms:modified xsi:type="dcterms:W3CDTF">2025-05-02T07:17:00Z</dcterms:modified>
</cp:coreProperties>
</file>